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77FE" w14:textId="2ACDCF51" w:rsidR="00255D8D" w:rsidRDefault="00255D8D" w:rsidP="00874DCC">
      <w:pPr>
        <w:jc w:val="center"/>
        <w:rPr>
          <w:rFonts w:ascii="ＭＳ ゴシック" w:eastAsia="ＭＳ ゴシック" w:hAnsi="ＭＳ ゴシック"/>
          <w:color w:val="000000" w:themeColor="text1"/>
        </w:rPr>
      </w:pPr>
    </w:p>
    <w:p w14:paraId="34972FD1" w14:textId="77777777" w:rsidR="00255D8D" w:rsidRDefault="00255D8D" w:rsidP="00874DCC">
      <w:pPr>
        <w:jc w:val="center"/>
        <w:rPr>
          <w:rFonts w:ascii="ＭＳ ゴシック" w:eastAsia="ＭＳ ゴシック" w:hAnsi="ＭＳ ゴシック"/>
          <w:color w:val="000000" w:themeColor="text1"/>
        </w:rPr>
      </w:pPr>
    </w:p>
    <w:p w14:paraId="07A55D24" w14:textId="27123327" w:rsidR="00874DCC" w:rsidRDefault="006D465A" w:rsidP="00874DCC">
      <w:pPr>
        <w:jc w:val="center"/>
        <w:rPr>
          <w:rFonts w:ascii="ＭＳ ゴシック" w:eastAsia="ＭＳ ゴシック" w:hAnsi="ＭＳ ゴシック"/>
          <w:color w:val="000000" w:themeColor="text1"/>
        </w:rPr>
      </w:pPr>
      <w:r w:rsidRPr="004A629B">
        <w:rPr>
          <w:rFonts w:ascii="ＭＳ ゴシック" w:eastAsia="ＭＳ ゴシック" w:hAnsi="ＭＳ ゴシック" w:hint="eastAsia"/>
          <w:color w:val="000000" w:themeColor="text1"/>
        </w:rPr>
        <w:t>新型コロナウイルス感染症回復者転院受入体制整備事業</w:t>
      </w:r>
      <w:r w:rsidR="00B35D54" w:rsidRPr="004A629B">
        <w:rPr>
          <w:rFonts w:ascii="ＭＳ ゴシック" w:eastAsia="ＭＳ ゴシック" w:hAnsi="ＭＳ ゴシック"/>
          <w:color w:val="000000" w:themeColor="text1"/>
        </w:rPr>
        <w:t>QA</w:t>
      </w:r>
    </w:p>
    <w:p w14:paraId="00412AED" w14:textId="77777777" w:rsidR="00255D8D" w:rsidRPr="004A629B" w:rsidRDefault="00255D8D" w:rsidP="00874DCC">
      <w:pPr>
        <w:jc w:val="center"/>
        <w:rPr>
          <w:rFonts w:ascii="ＭＳ ゴシック" w:eastAsia="ＭＳ ゴシック" w:hAnsi="ＭＳ ゴシック"/>
          <w:color w:val="000000" w:themeColor="text1"/>
        </w:rPr>
      </w:pPr>
    </w:p>
    <w:p w14:paraId="0E1E9D31" w14:textId="77777777" w:rsidR="006C4BAB" w:rsidRPr="004A629B" w:rsidRDefault="006C4BAB" w:rsidP="00D41A66">
      <w:pPr>
        <w:rPr>
          <w:rFonts w:ascii="ＭＳ 明朝" w:hAnsi="ＭＳ 明朝"/>
          <w:color w:val="000000" w:themeColor="text1"/>
        </w:rPr>
      </w:pPr>
    </w:p>
    <w:tbl>
      <w:tblPr>
        <w:tblStyle w:val="ab"/>
        <w:tblW w:w="10343" w:type="dxa"/>
        <w:tblLook w:val="04A0" w:firstRow="1" w:lastRow="0" w:firstColumn="1" w:lastColumn="0" w:noHBand="0" w:noVBand="1"/>
      </w:tblPr>
      <w:tblGrid>
        <w:gridCol w:w="687"/>
        <w:gridCol w:w="3487"/>
        <w:gridCol w:w="6169"/>
      </w:tblGrid>
      <w:tr w:rsidR="004A629B" w:rsidRPr="004A629B" w14:paraId="3665BA39" w14:textId="77777777" w:rsidTr="00874DCC">
        <w:trPr>
          <w:trHeight w:val="666"/>
        </w:trPr>
        <w:tc>
          <w:tcPr>
            <w:tcW w:w="687" w:type="dxa"/>
          </w:tcPr>
          <w:p w14:paraId="47811AA5" w14:textId="77777777" w:rsidR="006C4BAB" w:rsidRPr="004A629B" w:rsidRDefault="006C4BAB" w:rsidP="004F1AF9">
            <w:pPr>
              <w:jc w:val="center"/>
              <w:rPr>
                <w:rFonts w:ascii="ＭＳ 明朝" w:hAnsi="ＭＳ 明朝"/>
                <w:color w:val="000000" w:themeColor="text1"/>
              </w:rPr>
            </w:pPr>
            <w:r w:rsidRPr="004A629B">
              <w:rPr>
                <w:rFonts w:ascii="ＭＳ 明朝" w:hAnsi="ＭＳ 明朝" w:hint="eastAsia"/>
                <w:color w:val="000000" w:themeColor="text1"/>
              </w:rPr>
              <w:t>番号</w:t>
            </w:r>
          </w:p>
        </w:tc>
        <w:tc>
          <w:tcPr>
            <w:tcW w:w="3487" w:type="dxa"/>
            <w:vAlign w:val="center"/>
          </w:tcPr>
          <w:p w14:paraId="3EE80E79" w14:textId="77777777" w:rsidR="006C4BAB" w:rsidRPr="004A629B" w:rsidRDefault="006C4BAB" w:rsidP="00E95D61">
            <w:pPr>
              <w:jc w:val="center"/>
              <w:rPr>
                <w:rFonts w:ascii="ＭＳ 明朝" w:hAnsi="ＭＳ 明朝"/>
                <w:color w:val="000000" w:themeColor="text1"/>
              </w:rPr>
            </w:pPr>
            <w:r w:rsidRPr="004A629B">
              <w:rPr>
                <w:rFonts w:ascii="ＭＳ 明朝" w:hAnsi="ＭＳ 明朝" w:hint="eastAsia"/>
                <w:color w:val="000000" w:themeColor="text1"/>
              </w:rPr>
              <w:t>質問</w:t>
            </w:r>
          </w:p>
        </w:tc>
        <w:tc>
          <w:tcPr>
            <w:tcW w:w="6169" w:type="dxa"/>
            <w:vAlign w:val="center"/>
          </w:tcPr>
          <w:p w14:paraId="67800C53" w14:textId="77777777" w:rsidR="006C4BAB" w:rsidRPr="004A629B" w:rsidRDefault="006C4BAB" w:rsidP="00E95D61">
            <w:pPr>
              <w:jc w:val="center"/>
              <w:rPr>
                <w:rFonts w:ascii="ＭＳ 明朝" w:hAnsi="ＭＳ 明朝"/>
                <w:color w:val="000000" w:themeColor="text1"/>
              </w:rPr>
            </w:pPr>
            <w:r w:rsidRPr="004A629B">
              <w:rPr>
                <w:rFonts w:ascii="ＭＳ 明朝" w:hAnsi="ＭＳ 明朝" w:hint="eastAsia"/>
                <w:color w:val="000000" w:themeColor="text1"/>
              </w:rPr>
              <w:t>回答</w:t>
            </w:r>
          </w:p>
        </w:tc>
      </w:tr>
      <w:tr w:rsidR="004A629B" w:rsidRPr="004A629B" w14:paraId="7A2223C8" w14:textId="77777777" w:rsidTr="00874DCC">
        <w:trPr>
          <w:trHeight w:val="2773"/>
        </w:trPr>
        <w:tc>
          <w:tcPr>
            <w:tcW w:w="687" w:type="dxa"/>
            <w:vAlign w:val="center"/>
          </w:tcPr>
          <w:p w14:paraId="77A5F006" w14:textId="77777777" w:rsidR="006C4BAB" w:rsidRPr="004A629B" w:rsidRDefault="004F1AF9" w:rsidP="004F1AF9">
            <w:pPr>
              <w:jc w:val="center"/>
              <w:rPr>
                <w:rFonts w:ascii="ＭＳ 明朝" w:hAnsi="ＭＳ 明朝"/>
                <w:color w:val="000000" w:themeColor="text1"/>
              </w:rPr>
            </w:pPr>
            <w:r w:rsidRPr="004A629B">
              <w:rPr>
                <w:rFonts w:ascii="ＭＳ 明朝" w:hAnsi="ＭＳ 明朝" w:hint="eastAsia"/>
                <w:color w:val="000000" w:themeColor="text1"/>
              </w:rPr>
              <w:t>１</w:t>
            </w:r>
          </w:p>
        </w:tc>
        <w:tc>
          <w:tcPr>
            <w:tcW w:w="3487" w:type="dxa"/>
            <w:vAlign w:val="center"/>
          </w:tcPr>
          <w:p w14:paraId="33F615C9" w14:textId="77777777" w:rsidR="006C4BAB" w:rsidRPr="004A629B" w:rsidRDefault="006C4BAB" w:rsidP="000B6991">
            <w:pPr>
              <w:snapToGrid w:val="0"/>
              <w:rPr>
                <w:rFonts w:ascii="ＭＳ 明朝" w:hAnsi="ＭＳ 明朝"/>
                <w:color w:val="000000" w:themeColor="text1"/>
              </w:rPr>
            </w:pPr>
            <w:r w:rsidRPr="004A629B">
              <w:rPr>
                <w:rFonts w:ascii="ＭＳ 明朝" w:hAnsi="ＭＳ 明朝" w:hint="eastAsia"/>
                <w:color w:val="000000" w:themeColor="text1"/>
              </w:rPr>
              <w:t>どういった医療機関が対象となるでしょうか。</w:t>
            </w:r>
          </w:p>
          <w:p w14:paraId="02AE8063" w14:textId="77777777" w:rsidR="006C4BAB" w:rsidRPr="004A629B" w:rsidRDefault="006C4BAB" w:rsidP="000B6991">
            <w:pPr>
              <w:rPr>
                <w:rFonts w:ascii="ＭＳ 明朝" w:hAnsi="ＭＳ 明朝"/>
                <w:color w:val="000000" w:themeColor="text1"/>
              </w:rPr>
            </w:pPr>
          </w:p>
        </w:tc>
        <w:tc>
          <w:tcPr>
            <w:tcW w:w="6169" w:type="dxa"/>
            <w:vAlign w:val="center"/>
          </w:tcPr>
          <w:p w14:paraId="27505B1C" w14:textId="43486D3A" w:rsidR="006C4BAB" w:rsidRPr="004A629B" w:rsidRDefault="00241748" w:rsidP="00664DF5">
            <w:pPr>
              <w:ind w:firstLineChars="102" w:firstLine="245"/>
              <w:rPr>
                <w:rFonts w:ascii="ＭＳ 明朝" w:hAnsi="ＭＳ 明朝"/>
                <w:color w:val="000000" w:themeColor="text1"/>
              </w:rPr>
            </w:pPr>
            <w:r w:rsidRPr="00C71FC7">
              <w:rPr>
                <w:rFonts w:ascii="ＭＳ 明朝" w:hAnsi="ＭＳ 明朝" w:hint="eastAsia"/>
                <w:color w:val="000000" w:themeColor="text1"/>
                <w:highlight w:val="yellow"/>
              </w:rPr>
              <w:t>兵庫県内に施設を有する医療機関で、転院支援窓口の転院受入が可能な医療機関に登録</w:t>
            </w:r>
            <w:r w:rsidR="00985868" w:rsidRPr="00C71FC7">
              <w:rPr>
                <w:rFonts w:ascii="ＭＳ 明朝" w:hAnsi="ＭＳ 明朝" w:hint="eastAsia"/>
                <w:color w:val="000000" w:themeColor="text1"/>
                <w:highlight w:val="yellow"/>
              </w:rPr>
              <w:t>（県医務課又は転院支援窓口に受入可能であることを報告していること）</w:t>
            </w:r>
            <w:r w:rsidRPr="00C71FC7">
              <w:rPr>
                <w:rFonts w:ascii="ＭＳ 明朝" w:hAnsi="ＭＳ 明朝" w:hint="eastAsia"/>
                <w:color w:val="000000" w:themeColor="text1"/>
                <w:highlight w:val="yellow"/>
              </w:rPr>
              <w:t>、かつ転院の受入を行う医療機関が対象となります。</w:t>
            </w:r>
          </w:p>
          <w:p w14:paraId="7B800A90" w14:textId="29CE7368" w:rsidR="00241748" w:rsidRPr="004A629B" w:rsidRDefault="00241748" w:rsidP="000B6991">
            <w:pPr>
              <w:rPr>
                <w:rFonts w:ascii="ＭＳ 明朝" w:hAnsi="ＭＳ 明朝"/>
                <w:color w:val="000000" w:themeColor="text1"/>
              </w:rPr>
            </w:pPr>
            <w:r w:rsidRPr="004A629B">
              <w:rPr>
                <w:rFonts w:ascii="ＭＳ 明朝" w:hAnsi="ＭＳ 明朝" w:hint="eastAsia"/>
                <w:color w:val="000000" w:themeColor="text1"/>
              </w:rPr>
              <w:t>※交付決定を受けた医療機関に転院の受入要請があった場合は、一時的にでも確実に受入ることとし、特別な事情</w:t>
            </w:r>
            <w:r w:rsidR="00985868" w:rsidRPr="004A629B">
              <w:rPr>
                <w:rFonts w:ascii="ＭＳ 明朝" w:hAnsi="ＭＳ 明朝" w:hint="eastAsia"/>
                <w:color w:val="000000" w:themeColor="text1"/>
              </w:rPr>
              <w:t>（例　満床）</w:t>
            </w:r>
            <w:r w:rsidRPr="004A629B">
              <w:rPr>
                <w:rFonts w:ascii="ＭＳ 明朝" w:hAnsi="ＭＳ 明朝" w:hint="eastAsia"/>
                <w:color w:val="000000" w:themeColor="text1"/>
              </w:rPr>
              <w:t>もなく転院受入を拒否した場合は、補助交付の対象とはならない場合があります。</w:t>
            </w:r>
          </w:p>
        </w:tc>
      </w:tr>
      <w:tr w:rsidR="004A629B" w:rsidRPr="004A629B" w14:paraId="43541B64" w14:textId="77777777" w:rsidTr="00874DCC">
        <w:trPr>
          <w:trHeight w:val="1662"/>
        </w:trPr>
        <w:tc>
          <w:tcPr>
            <w:tcW w:w="687" w:type="dxa"/>
            <w:vAlign w:val="center"/>
          </w:tcPr>
          <w:p w14:paraId="586B71BA" w14:textId="6A19CAE7" w:rsidR="00452D74" w:rsidRPr="004A629B" w:rsidRDefault="00452D74" w:rsidP="004F1AF9">
            <w:pPr>
              <w:jc w:val="center"/>
              <w:rPr>
                <w:rFonts w:ascii="ＭＳ 明朝" w:hAnsi="ＭＳ 明朝"/>
                <w:color w:val="000000" w:themeColor="text1"/>
              </w:rPr>
            </w:pPr>
            <w:r w:rsidRPr="004A629B">
              <w:rPr>
                <w:rFonts w:ascii="ＭＳ 明朝" w:hAnsi="ＭＳ 明朝" w:hint="eastAsia"/>
                <w:color w:val="000000" w:themeColor="text1"/>
              </w:rPr>
              <w:t>２</w:t>
            </w:r>
          </w:p>
        </w:tc>
        <w:tc>
          <w:tcPr>
            <w:tcW w:w="3487" w:type="dxa"/>
            <w:vAlign w:val="center"/>
          </w:tcPr>
          <w:p w14:paraId="2CF6E116" w14:textId="47CC5B54" w:rsidR="00452D74" w:rsidRPr="004A629B" w:rsidRDefault="00452D74" w:rsidP="000B6991">
            <w:pPr>
              <w:snapToGrid w:val="0"/>
              <w:rPr>
                <w:rFonts w:ascii="ＭＳ 明朝" w:hAnsi="ＭＳ 明朝"/>
                <w:color w:val="000000" w:themeColor="text1"/>
              </w:rPr>
            </w:pPr>
            <w:r w:rsidRPr="004A629B">
              <w:rPr>
                <w:rFonts w:ascii="ＭＳ 明朝" w:hAnsi="ＭＳ 明朝" w:hint="eastAsia"/>
                <w:color w:val="000000" w:themeColor="text1"/>
              </w:rPr>
              <w:t>受入病床の計上</w:t>
            </w:r>
            <w:r w:rsidR="008B7C78" w:rsidRPr="004A629B">
              <w:rPr>
                <w:rFonts w:ascii="ＭＳ 明朝" w:hAnsi="ＭＳ 明朝" w:hint="eastAsia"/>
                <w:color w:val="000000" w:themeColor="text1"/>
              </w:rPr>
              <w:t>はどのようにすればよろしいか。</w:t>
            </w:r>
          </w:p>
        </w:tc>
        <w:tc>
          <w:tcPr>
            <w:tcW w:w="6169" w:type="dxa"/>
            <w:vAlign w:val="center"/>
          </w:tcPr>
          <w:p w14:paraId="051E39E9" w14:textId="08DEFE56" w:rsidR="008B7C78" w:rsidRPr="004A629B" w:rsidRDefault="008B7C78" w:rsidP="00664DF5">
            <w:pPr>
              <w:ind w:firstLineChars="102" w:firstLine="245"/>
              <w:rPr>
                <w:rFonts w:ascii="ＭＳ 明朝" w:hAnsi="ＭＳ 明朝"/>
                <w:color w:val="000000" w:themeColor="text1"/>
              </w:rPr>
            </w:pPr>
            <w:r w:rsidRPr="004A629B">
              <w:rPr>
                <w:rFonts w:ascii="ＭＳ 明朝" w:hAnsi="ＭＳ 明朝" w:hint="eastAsia"/>
                <w:color w:val="000000" w:themeColor="text1"/>
              </w:rPr>
              <w:t>申請時において回復者受入れを行っている（または</w:t>
            </w:r>
            <w:r w:rsidR="00896E73" w:rsidRPr="004A629B">
              <w:rPr>
                <w:rFonts w:ascii="ＭＳ 明朝" w:hAnsi="ＭＳ 明朝" w:hint="eastAsia"/>
                <w:color w:val="000000" w:themeColor="text1"/>
              </w:rPr>
              <w:t>受入</w:t>
            </w:r>
            <w:r w:rsidRPr="004A629B">
              <w:rPr>
                <w:rFonts w:ascii="ＭＳ 明朝" w:hAnsi="ＭＳ 明朝" w:hint="eastAsia"/>
                <w:color w:val="000000" w:themeColor="text1"/>
              </w:rPr>
              <w:t>予定の）病床数を計上してください。</w:t>
            </w:r>
          </w:p>
          <w:p w14:paraId="1625CDC7" w14:textId="775C225B" w:rsidR="008B7C78" w:rsidRPr="004A629B" w:rsidRDefault="008B7C78" w:rsidP="00896E73">
            <w:pPr>
              <w:ind w:firstLineChars="102" w:firstLine="245"/>
              <w:rPr>
                <w:rFonts w:ascii="ＭＳ 明朝" w:hAnsi="ＭＳ 明朝"/>
                <w:color w:val="000000" w:themeColor="text1"/>
              </w:rPr>
            </w:pPr>
            <w:r w:rsidRPr="004A629B">
              <w:rPr>
                <w:rFonts w:ascii="ＭＳ 明朝" w:hAnsi="ＭＳ 明朝" w:hint="eastAsia"/>
                <w:color w:val="000000" w:themeColor="text1"/>
              </w:rPr>
              <w:t>例えば、申請時点で実受入病床</w:t>
            </w:r>
            <w:r w:rsidR="00664DF5" w:rsidRPr="004A629B">
              <w:rPr>
                <w:rFonts w:ascii="ＭＳ 明朝" w:hAnsi="ＭＳ 明朝" w:hint="eastAsia"/>
                <w:color w:val="000000" w:themeColor="text1"/>
              </w:rPr>
              <w:t>1床</w:t>
            </w:r>
            <w:r w:rsidRPr="004A629B">
              <w:rPr>
                <w:rFonts w:ascii="ＭＳ 明朝" w:hAnsi="ＭＳ 明朝" w:hint="eastAsia"/>
                <w:color w:val="000000" w:themeColor="text1"/>
              </w:rPr>
              <w:t>、</w:t>
            </w:r>
            <w:r w:rsidR="00664DF5" w:rsidRPr="004A629B">
              <w:rPr>
                <w:rFonts w:ascii="ＭＳ 明朝" w:hAnsi="ＭＳ 明朝" w:hint="eastAsia"/>
                <w:color w:val="000000" w:themeColor="text1"/>
              </w:rPr>
              <w:t>受入確保病床</w:t>
            </w:r>
            <w:r w:rsidRPr="004A629B">
              <w:rPr>
                <w:rFonts w:ascii="ＭＳ 明朝" w:hAnsi="ＭＳ 明朝" w:hint="eastAsia"/>
                <w:color w:val="000000" w:themeColor="text1"/>
              </w:rPr>
              <w:t>１床の場合</w:t>
            </w:r>
            <w:r w:rsidR="00664DF5" w:rsidRPr="004A629B">
              <w:rPr>
                <w:rFonts w:ascii="ＭＳ 明朝" w:hAnsi="ＭＳ 明朝" w:hint="eastAsia"/>
                <w:color w:val="000000" w:themeColor="text1"/>
              </w:rPr>
              <w:t>は、受入病床２床と</w:t>
            </w:r>
            <w:r w:rsidR="004F4A3A" w:rsidRPr="004A629B">
              <w:rPr>
                <w:rFonts w:ascii="ＭＳ 明朝" w:hAnsi="ＭＳ 明朝" w:hint="eastAsia"/>
                <w:color w:val="000000" w:themeColor="text1"/>
              </w:rPr>
              <w:t>なります</w:t>
            </w:r>
            <w:r w:rsidR="00664DF5" w:rsidRPr="004A629B">
              <w:rPr>
                <w:rFonts w:ascii="ＭＳ 明朝" w:hAnsi="ＭＳ 明朝" w:hint="eastAsia"/>
                <w:color w:val="000000" w:themeColor="text1"/>
              </w:rPr>
              <w:t>。</w:t>
            </w:r>
          </w:p>
        </w:tc>
      </w:tr>
      <w:tr w:rsidR="004A629B" w:rsidRPr="004A629B" w14:paraId="122CD364" w14:textId="77777777" w:rsidTr="00874DCC">
        <w:trPr>
          <w:trHeight w:val="2306"/>
        </w:trPr>
        <w:tc>
          <w:tcPr>
            <w:tcW w:w="687" w:type="dxa"/>
            <w:vAlign w:val="center"/>
          </w:tcPr>
          <w:p w14:paraId="0F8B4D05" w14:textId="7D2A8C04" w:rsidR="008B01ED" w:rsidRPr="004A629B" w:rsidRDefault="00C75699" w:rsidP="004F1AF9">
            <w:pPr>
              <w:jc w:val="center"/>
              <w:rPr>
                <w:rFonts w:ascii="ＭＳ 明朝" w:hAnsi="ＭＳ 明朝"/>
                <w:color w:val="000000" w:themeColor="text1"/>
              </w:rPr>
            </w:pPr>
            <w:r w:rsidRPr="004A629B">
              <w:rPr>
                <w:rFonts w:ascii="ＭＳ 明朝" w:hAnsi="ＭＳ 明朝" w:hint="eastAsia"/>
                <w:color w:val="000000" w:themeColor="text1"/>
              </w:rPr>
              <w:t>３</w:t>
            </w:r>
          </w:p>
        </w:tc>
        <w:tc>
          <w:tcPr>
            <w:tcW w:w="3487" w:type="dxa"/>
            <w:vAlign w:val="center"/>
          </w:tcPr>
          <w:p w14:paraId="6E167581" w14:textId="69874F9B" w:rsidR="008B01ED" w:rsidRPr="004A629B" w:rsidRDefault="008B01ED" w:rsidP="000B6991">
            <w:pPr>
              <w:snapToGrid w:val="0"/>
              <w:rPr>
                <w:rFonts w:ascii="ＭＳ 明朝" w:hAnsi="ＭＳ 明朝"/>
                <w:color w:val="000000" w:themeColor="text1"/>
              </w:rPr>
            </w:pPr>
            <w:r w:rsidRPr="004A629B">
              <w:rPr>
                <w:rFonts w:ascii="ＭＳ 明朝" w:hAnsi="ＭＳ 明朝" w:hint="eastAsia"/>
                <w:color w:val="000000" w:themeColor="text1"/>
              </w:rPr>
              <w:t>補助事業の対象となる経費には、どういったものを充当することができますか。</w:t>
            </w:r>
          </w:p>
        </w:tc>
        <w:tc>
          <w:tcPr>
            <w:tcW w:w="6169" w:type="dxa"/>
            <w:vAlign w:val="center"/>
          </w:tcPr>
          <w:p w14:paraId="59145ECE" w14:textId="6E14D72B" w:rsidR="006D465A" w:rsidRPr="00C71FC7" w:rsidRDefault="008B01ED" w:rsidP="00C71FC7">
            <w:pPr>
              <w:ind w:firstLineChars="102" w:firstLine="245"/>
              <w:jc w:val="left"/>
              <w:rPr>
                <w:rFonts w:ascii="ＭＳ 明朝" w:hAnsi="ＭＳ 明朝"/>
                <w:color w:val="000000" w:themeColor="text1"/>
                <w:szCs w:val="24"/>
                <w:u w:val="single"/>
              </w:rPr>
            </w:pPr>
            <w:r w:rsidRPr="004A629B">
              <w:rPr>
                <w:rFonts w:ascii="ＭＳ 明朝" w:hAnsi="ＭＳ 明朝" w:hint="eastAsia"/>
                <w:color w:val="000000" w:themeColor="text1"/>
              </w:rPr>
              <w:t>回復者受入の際に必要な体制整備にかかる経費</w:t>
            </w:r>
            <w:r w:rsidR="006D465A" w:rsidRPr="004A629B">
              <w:rPr>
                <w:rFonts w:ascii="ＭＳ 明朝" w:hAnsi="ＭＳ 明朝" w:hint="eastAsia"/>
                <w:color w:val="000000" w:themeColor="text1"/>
              </w:rPr>
              <w:t>について充当することが可能です。具体的なものについては、別紙</w:t>
            </w:r>
            <w:r w:rsidR="0059294E" w:rsidRPr="004A629B">
              <w:rPr>
                <w:rFonts w:ascii="ＭＳ 明朝" w:hAnsi="ＭＳ 明朝" w:hint="eastAsia"/>
                <w:color w:val="000000" w:themeColor="text1"/>
              </w:rPr>
              <w:t>「補助対象</w:t>
            </w:r>
            <w:r w:rsidR="002B0AB3" w:rsidRPr="004A629B">
              <w:rPr>
                <w:rFonts w:ascii="ＭＳ 明朝" w:hAnsi="ＭＳ 明朝" w:hint="eastAsia"/>
                <w:color w:val="000000" w:themeColor="text1"/>
              </w:rPr>
              <w:t>例一覧」</w:t>
            </w:r>
            <w:r w:rsidR="006D465A" w:rsidRPr="004A629B">
              <w:rPr>
                <w:rFonts w:ascii="ＭＳ 明朝" w:hAnsi="ＭＳ 明朝" w:hint="eastAsia"/>
                <w:color w:val="000000" w:themeColor="text1"/>
              </w:rPr>
              <w:t>をご確認</w:t>
            </w:r>
            <w:r w:rsidR="006C2AC0" w:rsidRPr="004A629B">
              <w:rPr>
                <w:rFonts w:ascii="ＭＳ 明朝" w:hAnsi="ＭＳ 明朝" w:hint="eastAsia"/>
                <w:color w:val="000000" w:themeColor="text1"/>
              </w:rPr>
              <w:t>の上、</w:t>
            </w:r>
            <w:r w:rsidR="001557AA" w:rsidRPr="001557AA">
              <w:rPr>
                <w:rFonts w:ascii="ＭＳ 明朝" w:hAnsi="ＭＳ 明朝" w:hint="eastAsia"/>
                <w:color w:val="000000" w:themeColor="text1"/>
                <w:highlight w:val="yellow"/>
                <w:u w:val="single"/>
              </w:rPr>
              <w:t>事前に</w:t>
            </w:r>
            <w:r w:rsidR="006C2AC0" w:rsidRPr="00FA5AFE">
              <w:rPr>
                <w:rFonts w:ascii="ＭＳ 明朝" w:hAnsi="ＭＳ 明朝" w:hint="eastAsia"/>
                <w:color w:val="000000" w:themeColor="text1"/>
                <w:highlight w:val="yellow"/>
                <w:u w:val="single"/>
              </w:rPr>
              <w:t>個別にご相談ください。</w:t>
            </w:r>
            <w:r w:rsidR="004A629B" w:rsidRPr="00FA5AFE">
              <w:rPr>
                <w:rFonts w:ascii="ＭＳ 明朝" w:hAnsi="ＭＳ 明朝" w:hint="eastAsia"/>
                <w:color w:val="000000" w:themeColor="text1"/>
                <w:highlight w:val="yellow"/>
                <w:u w:val="single"/>
              </w:rPr>
              <w:t>（アドレス：</w:t>
            </w:r>
            <w:r w:rsidR="00C71FC7" w:rsidRPr="00FA5AFE">
              <w:rPr>
                <w:rFonts w:ascii="ＭＳ 明朝" w:hAnsi="ＭＳ 明朝" w:cs="Calibri"/>
                <w:color w:val="000000"/>
                <w:szCs w:val="24"/>
                <w:highlight w:val="yellow"/>
                <w:u w:val="single"/>
              </w:rPr>
              <w:t>kaihukusyateninshien</w:t>
            </w:r>
            <w:r w:rsidR="004A629B" w:rsidRPr="00FA5AFE">
              <w:rPr>
                <w:rFonts w:ascii="ＭＳ 明朝" w:hAnsi="ＭＳ 明朝"/>
                <w:color w:val="000000" w:themeColor="text1"/>
                <w:szCs w:val="24"/>
                <w:highlight w:val="yellow"/>
                <w:u w:val="single"/>
              </w:rPr>
              <w:t>@pref.hyogo.lg.jp</w:t>
            </w:r>
            <w:r w:rsidR="004A629B" w:rsidRPr="00FA5AFE">
              <w:rPr>
                <w:rFonts w:ascii="ＭＳ 明朝" w:hAnsi="ＭＳ 明朝" w:hint="eastAsia"/>
                <w:color w:val="000000" w:themeColor="text1"/>
                <w:highlight w:val="yellow"/>
                <w:u w:val="single"/>
              </w:rPr>
              <w:t>））</w:t>
            </w:r>
          </w:p>
          <w:p w14:paraId="6EA6DB02" w14:textId="4E1B9791" w:rsidR="000B2010" w:rsidRPr="004A629B" w:rsidRDefault="000B2010" w:rsidP="006D465A">
            <w:pPr>
              <w:ind w:firstLineChars="102" w:firstLine="245"/>
              <w:rPr>
                <w:rFonts w:ascii="ＭＳ 明朝" w:hAnsi="ＭＳ 明朝"/>
                <w:color w:val="000000" w:themeColor="text1"/>
              </w:rPr>
            </w:pPr>
            <w:r w:rsidRPr="004A629B">
              <w:rPr>
                <w:rFonts w:ascii="ＭＳ 明朝" w:hAnsi="ＭＳ 明朝" w:hint="eastAsia"/>
                <w:color w:val="000000" w:themeColor="text1"/>
              </w:rPr>
              <w:t>※</w:t>
            </w:r>
            <w:r w:rsidR="00985868" w:rsidRPr="004A629B">
              <w:rPr>
                <w:rFonts w:ascii="ＭＳ 明朝" w:hAnsi="ＭＳ 明朝" w:hint="eastAsia"/>
                <w:color w:val="000000" w:themeColor="text1"/>
              </w:rPr>
              <w:t>他の補助制度と重複しての申請は出来ません。</w:t>
            </w:r>
          </w:p>
        </w:tc>
      </w:tr>
      <w:tr w:rsidR="004A629B" w:rsidRPr="004A629B" w14:paraId="766A325A" w14:textId="77777777" w:rsidTr="00874DCC">
        <w:trPr>
          <w:trHeight w:val="3082"/>
        </w:trPr>
        <w:tc>
          <w:tcPr>
            <w:tcW w:w="687" w:type="dxa"/>
            <w:vAlign w:val="center"/>
          </w:tcPr>
          <w:p w14:paraId="0AC3AEF7" w14:textId="24BD777D" w:rsidR="006C4BAB" w:rsidRPr="004A629B" w:rsidRDefault="00C75699" w:rsidP="004F1AF9">
            <w:pPr>
              <w:jc w:val="center"/>
              <w:rPr>
                <w:rFonts w:ascii="ＭＳ 明朝" w:hAnsi="ＭＳ 明朝"/>
                <w:color w:val="000000" w:themeColor="text1"/>
              </w:rPr>
            </w:pPr>
            <w:r w:rsidRPr="004A629B">
              <w:rPr>
                <w:rFonts w:ascii="ＭＳ 明朝" w:hAnsi="ＭＳ 明朝" w:hint="eastAsia"/>
                <w:color w:val="000000" w:themeColor="text1"/>
              </w:rPr>
              <w:t>４</w:t>
            </w:r>
          </w:p>
        </w:tc>
        <w:tc>
          <w:tcPr>
            <w:tcW w:w="3487" w:type="dxa"/>
            <w:vAlign w:val="center"/>
          </w:tcPr>
          <w:p w14:paraId="101BDE39" w14:textId="77777777" w:rsidR="006C4BAB" w:rsidRPr="004A629B" w:rsidRDefault="006C4BAB" w:rsidP="000B6991">
            <w:pPr>
              <w:rPr>
                <w:rFonts w:ascii="ＭＳ 明朝" w:hAnsi="ＭＳ 明朝"/>
                <w:color w:val="000000" w:themeColor="text1"/>
              </w:rPr>
            </w:pPr>
            <w:r w:rsidRPr="004A629B">
              <w:rPr>
                <w:rFonts w:ascii="ＭＳ 明朝" w:hAnsi="ＭＳ 明朝" w:hint="eastAsia"/>
                <w:color w:val="000000" w:themeColor="text1"/>
              </w:rPr>
              <w:t>転院受入の対象となる患者はどのような方になるでしょうか。</w:t>
            </w:r>
          </w:p>
        </w:tc>
        <w:tc>
          <w:tcPr>
            <w:tcW w:w="6169" w:type="dxa"/>
            <w:vAlign w:val="center"/>
          </w:tcPr>
          <w:p w14:paraId="1828F5CB" w14:textId="371A1C93" w:rsidR="006C4BAB" w:rsidRPr="004A629B" w:rsidRDefault="00DD2B4B" w:rsidP="00664DF5">
            <w:pPr>
              <w:ind w:firstLineChars="102" w:firstLine="245"/>
              <w:rPr>
                <w:rFonts w:ascii="ＭＳ 明朝" w:hAnsi="ＭＳ 明朝"/>
                <w:color w:val="000000" w:themeColor="text1"/>
              </w:rPr>
            </w:pPr>
            <w:r w:rsidRPr="004A629B">
              <w:rPr>
                <w:rFonts w:ascii="ＭＳ 明朝" w:hAnsi="ＭＳ 明朝" w:hint="eastAsia"/>
                <w:color w:val="000000" w:themeColor="text1"/>
              </w:rPr>
              <w:t>新型コロナウイルス感染症に感染して保健医療機関に入院した者であって、「感染症の予防及び感染症の患者に対する医療に関する法律における新型コロナウイルス感染症患者の退院及び就業制限の取扱いについて（一部改正）」（令和３年２月25日健感発0225第1号）示されている退院基準を満たして同医療機関から別の医療機関に転院する患者が対象になります。</w:t>
            </w:r>
            <w:r w:rsidR="00985868" w:rsidRPr="004A629B">
              <w:rPr>
                <w:rFonts w:ascii="ＭＳ 明朝" w:hAnsi="ＭＳ 明朝" w:hint="eastAsia"/>
                <w:color w:val="000000" w:themeColor="text1"/>
              </w:rPr>
              <w:t>また、宿泊療養施設からの受入れは、当該補助制度の主旨</w:t>
            </w:r>
            <w:r w:rsidR="00115EAD" w:rsidRPr="004A629B">
              <w:rPr>
                <w:rFonts w:ascii="ＭＳ 明朝" w:hAnsi="ＭＳ 明朝" w:hint="eastAsia"/>
                <w:color w:val="000000" w:themeColor="text1"/>
              </w:rPr>
              <w:t>とは異なるため</w:t>
            </w:r>
            <w:r w:rsidR="00985868" w:rsidRPr="004A629B">
              <w:rPr>
                <w:rFonts w:ascii="ＭＳ 明朝" w:hAnsi="ＭＳ 明朝" w:hint="eastAsia"/>
                <w:color w:val="000000" w:themeColor="text1"/>
              </w:rPr>
              <w:t>、該当しないものとします。</w:t>
            </w:r>
          </w:p>
        </w:tc>
      </w:tr>
      <w:tr w:rsidR="004A629B" w:rsidRPr="004A629B" w14:paraId="2D2A8FCB" w14:textId="77777777" w:rsidTr="00874DCC">
        <w:trPr>
          <w:trHeight w:val="1191"/>
        </w:trPr>
        <w:tc>
          <w:tcPr>
            <w:tcW w:w="687" w:type="dxa"/>
            <w:vAlign w:val="center"/>
          </w:tcPr>
          <w:p w14:paraId="55C93597" w14:textId="78853EF9" w:rsidR="006D465A" w:rsidRPr="004A629B" w:rsidRDefault="00255D8D" w:rsidP="004F1AF9">
            <w:pPr>
              <w:jc w:val="center"/>
              <w:rPr>
                <w:rFonts w:ascii="ＭＳ 明朝" w:hAnsi="ＭＳ 明朝"/>
                <w:color w:val="000000" w:themeColor="text1"/>
              </w:rPr>
            </w:pPr>
            <w:r>
              <w:rPr>
                <w:rFonts w:ascii="ＭＳ 明朝" w:hAnsi="ＭＳ 明朝" w:hint="eastAsia"/>
                <w:color w:val="000000" w:themeColor="text1"/>
              </w:rPr>
              <w:t>５</w:t>
            </w:r>
          </w:p>
        </w:tc>
        <w:tc>
          <w:tcPr>
            <w:tcW w:w="3487" w:type="dxa"/>
            <w:vAlign w:val="center"/>
          </w:tcPr>
          <w:p w14:paraId="2319C271" w14:textId="01325229" w:rsidR="006D465A" w:rsidRPr="004A629B" w:rsidRDefault="006D465A" w:rsidP="000B6991">
            <w:pPr>
              <w:rPr>
                <w:rFonts w:ascii="ＭＳ 明朝" w:hAnsi="ＭＳ 明朝"/>
                <w:color w:val="000000" w:themeColor="text1"/>
              </w:rPr>
            </w:pPr>
            <w:r w:rsidRPr="004A629B">
              <w:rPr>
                <w:rFonts w:ascii="ＭＳ 明朝" w:hAnsi="ＭＳ 明朝" w:hint="eastAsia"/>
                <w:color w:val="000000" w:themeColor="text1"/>
              </w:rPr>
              <w:t>補助金額に変更がある場合はどうしたら良いでしょうか。</w:t>
            </w:r>
          </w:p>
        </w:tc>
        <w:tc>
          <w:tcPr>
            <w:tcW w:w="6169" w:type="dxa"/>
            <w:vAlign w:val="center"/>
          </w:tcPr>
          <w:p w14:paraId="2E4521B3" w14:textId="60A52AB9" w:rsidR="006D465A" w:rsidRPr="004A629B" w:rsidRDefault="006D465A" w:rsidP="006D465A">
            <w:pPr>
              <w:ind w:firstLineChars="102" w:firstLine="245"/>
              <w:rPr>
                <w:rFonts w:ascii="ＭＳ 明朝" w:hAnsi="ＭＳ 明朝"/>
                <w:color w:val="000000" w:themeColor="text1"/>
              </w:rPr>
            </w:pPr>
            <w:r w:rsidRPr="004A629B">
              <w:rPr>
                <w:rFonts w:ascii="ＭＳ 明朝" w:hAnsi="ＭＳ 明朝" w:hint="eastAsia"/>
                <w:color w:val="000000" w:themeColor="text1"/>
              </w:rPr>
              <w:t>補助額が増額となる場合は、医務課にメールまたは電話にて連絡の上、</w:t>
            </w:r>
            <w:r w:rsidR="00E833ED" w:rsidRPr="004A629B">
              <w:rPr>
                <w:rFonts w:ascii="ＭＳ 明朝" w:hAnsi="ＭＳ 明朝" w:hint="eastAsia"/>
                <w:color w:val="000000" w:themeColor="text1"/>
              </w:rPr>
              <w:t>事前に</w:t>
            </w:r>
            <w:r w:rsidRPr="004A629B">
              <w:rPr>
                <w:rFonts w:ascii="ＭＳ 明朝" w:hAnsi="ＭＳ 明朝" w:hint="eastAsia"/>
                <w:color w:val="000000" w:themeColor="text1"/>
              </w:rPr>
              <w:t>変更申請をしていただきますようお願いします。</w:t>
            </w:r>
          </w:p>
        </w:tc>
      </w:tr>
    </w:tbl>
    <w:p w14:paraId="28EC3CE7" w14:textId="2170DA41" w:rsidR="00A379CE" w:rsidRDefault="00A379CE" w:rsidP="00C21520">
      <w:pPr>
        <w:spacing w:line="276" w:lineRule="auto"/>
        <w:rPr>
          <w:rFonts w:ascii="ＭＳ 明朝" w:hAnsi="ＭＳ 明朝"/>
          <w:color w:val="000000" w:themeColor="text1"/>
        </w:rPr>
      </w:pPr>
    </w:p>
    <w:p w14:paraId="0171B680" w14:textId="0272F989" w:rsidR="00255D8D" w:rsidRDefault="00255D8D" w:rsidP="00C21520">
      <w:pPr>
        <w:spacing w:line="276" w:lineRule="auto"/>
        <w:rPr>
          <w:rFonts w:ascii="ＭＳ 明朝" w:hAnsi="ＭＳ 明朝"/>
          <w:color w:val="000000" w:themeColor="text1"/>
        </w:rPr>
      </w:pPr>
    </w:p>
    <w:p w14:paraId="538BBF31" w14:textId="77777777" w:rsidR="00255D8D" w:rsidRPr="004A629B" w:rsidRDefault="00255D8D" w:rsidP="00C21520">
      <w:pPr>
        <w:spacing w:line="276" w:lineRule="auto"/>
        <w:rPr>
          <w:rFonts w:ascii="ＭＳ 明朝" w:hAnsi="ＭＳ 明朝"/>
          <w:color w:val="000000" w:themeColor="text1"/>
        </w:rPr>
      </w:pPr>
    </w:p>
    <w:p w14:paraId="46E90600" w14:textId="77777777" w:rsidR="00255D8D" w:rsidRDefault="00255D8D" w:rsidP="00C21520">
      <w:pPr>
        <w:spacing w:line="276" w:lineRule="auto"/>
        <w:rPr>
          <w:rFonts w:ascii="ＭＳ 明朝" w:hAnsi="ＭＳ 明朝"/>
          <w:color w:val="000000" w:themeColor="text1"/>
        </w:rPr>
      </w:pPr>
    </w:p>
    <w:p w14:paraId="08CD6522" w14:textId="77777777" w:rsidR="00255D8D" w:rsidRDefault="00255D8D" w:rsidP="00C21520">
      <w:pPr>
        <w:spacing w:line="276" w:lineRule="auto"/>
        <w:rPr>
          <w:rFonts w:ascii="ＭＳ 明朝" w:hAnsi="ＭＳ 明朝"/>
          <w:color w:val="000000" w:themeColor="text1"/>
        </w:rPr>
      </w:pPr>
    </w:p>
    <w:p w14:paraId="18961585" w14:textId="749810E7" w:rsidR="003245B2" w:rsidRPr="004A629B" w:rsidRDefault="007E073B" w:rsidP="00C21520">
      <w:pPr>
        <w:spacing w:line="276" w:lineRule="auto"/>
        <w:rPr>
          <w:rFonts w:ascii="ＭＳ 明朝" w:hAnsi="ＭＳ 明朝"/>
          <w:color w:val="000000" w:themeColor="text1"/>
        </w:rPr>
      </w:pPr>
      <w:r w:rsidRPr="004A629B">
        <w:rPr>
          <w:rFonts w:ascii="ＭＳ 明朝" w:hAnsi="ＭＳ 明朝" w:hint="eastAsia"/>
          <w:noProof/>
          <w:color w:val="000000" w:themeColor="text1"/>
        </w:rPr>
        <mc:AlternateContent>
          <mc:Choice Requires="wps">
            <w:drawing>
              <wp:anchor distT="0" distB="0" distL="114300" distR="114300" simplePos="0" relativeHeight="251662336" behindDoc="0" locked="0" layoutInCell="1" allowOverlap="1" wp14:anchorId="7C24DBFF" wp14:editId="6A44129D">
                <wp:simplePos x="0" y="0"/>
                <wp:positionH relativeFrom="column">
                  <wp:posOffset>5547360</wp:posOffset>
                </wp:positionH>
                <wp:positionV relativeFrom="paragraph">
                  <wp:posOffset>-288795</wp:posOffset>
                </wp:positionV>
                <wp:extent cx="6762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solidFill>
                            <a:prstClr val="black"/>
                          </a:solidFill>
                        </a:ln>
                      </wps:spPr>
                      <wps:txbx>
                        <w:txbxContent>
                          <w:p w14:paraId="2BFA28F4" w14:textId="4187F9E4" w:rsidR="007E073B" w:rsidRDefault="007E073B" w:rsidP="007E073B">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24DBFF" id="_x0000_t202" coordsize="21600,21600" o:spt="202" path="m,l,21600r21600,l21600,xe">
                <v:stroke joinstyle="miter"/>
                <v:path gradientshapeok="t" o:connecttype="rect"/>
              </v:shapetype>
              <v:shape id="テキスト ボックス 3" o:spid="_x0000_s1026" type="#_x0000_t202" style="position:absolute;left:0;text-align:left;margin-left:436.8pt;margin-top:-22.75pt;width:53.2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" fillcolor="white [3201]" strokeweight=".5pt">
                <v:textbox>
                  <w:txbxContent>
                    <w:p w14:paraId="2BFA28F4" w14:textId="4187F9E4" w:rsidR="007E073B" w:rsidRDefault="007E073B" w:rsidP="007E073B">
                      <w:pPr>
                        <w:jc w:val="center"/>
                      </w:pPr>
                      <w:r>
                        <w:rPr>
                          <w:rFonts w:hint="eastAsia"/>
                        </w:rPr>
                        <w:t>別紙</w:t>
                      </w:r>
                    </w:p>
                  </w:txbxContent>
                </v:textbox>
              </v:shape>
            </w:pict>
          </mc:Fallback>
        </mc:AlternateContent>
      </w:r>
      <w:r w:rsidR="002B0AB3" w:rsidRPr="004A629B">
        <w:rPr>
          <w:rFonts w:ascii="ＭＳ 明朝" w:hAnsi="ＭＳ 明朝" w:hint="eastAsia"/>
          <w:color w:val="000000" w:themeColor="text1"/>
        </w:rPr>
        <w:t>補助対象例一覧</w:t>
      </w:r>
    </w:p>
    <w:tbl>
      <w:tblPr>
        <w:tblStyle w:val="ab"/>
        <w:tblW w:w="9918" w:type="dxa"/>
        <w:tblLook w:val="04A0" w:firstRow="1" w:lastRow="0" w:firstColumn="1" w:lastColumn="0" w:noHBand="0" w:noVBand="1"/>
      </w:tblPr>
      <w:tblGrid>
        <w:gridCol w:w="2689"/>
        <w:gridCol w:w="7229"/>
      </w:tblGrid>
      <w:tr w:rsidR="004A629B" w:rsidRPr="004A629B" w14:paraId="53CE6BA6" w14:textId="77777777" w:rsidTr="00622729">
        <w:trPr>
          <w:trHeight w:val="618"/>
        </w:trPr>
        <w:tc>
          <w:tcPr>
            <w:tcW w:w="2689" w:type="dxa"/>
            <w:vAlign w:val="center"/>
          </w:tcPr>
          <w:p w14:paraId="28BE412F" w14:textId="7F9B6E3B" w:rsidR="007A403A" w:rsidRPr="004A629B" w:rsidRDefault="007A403A" w:rsidP="00C21520">
            <w:pPr>
              <w:spacing w:line="276" w:lineRule="auto"/>
              <w:jc w:val="center"/>
              <w:rPr>
                <w:rFonts w:ascii="ＭＳ 明朝" w:hAnsi="ＭＳ 明朝"/>
                <w:color w:val="000000" w:themeColor="text1"/>
              </w:rPr>
            </w:pPr>
            <w:r w:rsidRPr="004A629B">
              <w:rPr>
                <w:rFonts w:ascii="ＭＳ 明朝" w:hAnsi="ＭＳ 明朝" w:hint="eastAsia"/>
                <w:color w:val="000000" w:themeColor="text1"/>
              </w:rPr>
              <w:t>項　目</w:t>
            </w:r>
          </w:p>
        </w:tc>
        <w:tc>
          <w:tcPr>
            <w:tcW w:w="7229" w:type="dxa"/>
            <w:vAlign w:val="center"/>
          </w:tcPr>
          <w:p w14:paraId="25D76871" w14:textId="54200892" w:rsidR="007A403A" w:rsidRPr="004A629B" w:rsidRDefault="007A403A" w:rsidP="00C21520">
            <w:pPr>
              <w:spacing w:line="276" w:lineRule="auto"/>
              <w:jc w:val="center"/>
              <w:rPr>
                <w:rFonts w:ascii="ＭＳ 明朝" w:hAnsi="ＭＳ 明朝"/>
                <w:color w:val="000000" w:themeColor="text1"/>
              </w:rPr>
            </w:pPr>
            <w:r w:rsidRPr="004A629B">
              <w:rPr>
                <w:rFonts w:ascii="ＭＳ 明朝" w:hAnsi="ＭＳ 明朝" w:hint="eastAsia"/>
                <w:color w:val="000000" w:themeColor="text1"/>
              </w:rPr>
              <w:t>補助対象</w:t>
            </w:r>
          </w:p>
        </w:tc>
      </w:tr>
      <w:tr w:rsidR="004A629B" w:rsidRPr="004A629B" w14:paraId="2DD4D0B3" w14:textId="77777777" w:rsidTr="002B0AB3">
        <w:trPr>
          <w:trHeight w:val="5726"/>
        </w:trPr>
        <w:tc>
          <w:tcPr>
            <w:tcW w:w="2689" w:type="dxa"/>
            <w:vAlign w:val="center"/>
          </w:tcPr>
          <w:p w14:paraId="047FD948" w14:textId="1967DA66" w:rsidR="007A403A" w:rsidRPr="004A629B" w:rsidRDefault="007A403A" w:rsidP="00C21520">
            <w:pPr>
              <w:spacing w:line="276" w:lineRule="auto"/>
              <w:jc w:val="center"/>
              <w:rPr>
                <w:rFonts w:ascii="ＭＳ 明朝" w:hAnsi="ＭＳ 明朝"/>
                <w:color w:val="000000" w:themeColor="text1"/>
              </w:rPr>
            </w:pPr>
            <w:r w:rsidRPr="004A629B">
              <w:rPr>
                <w:rFonts w:ascii="ＭＳ 明朝" w:hAnsi="ＭＳ 明朝" w:hint="eastAsia"/>
                <w:color w:val="000000" w:themeColor="text1"/>
              </w:rPr>
              <w:t>呼吸器</w:t>
            </w:r>
            <w:r w:rsidR="00A379CE" w:rsidRPr="004A629B">
              <w:rPr>
                <w:rFonts w:ascii="ＭＳ 明朝" w:hAnsi="ＭＳ 明朝" w:hint="eastAsia"/>
                <w:color w:val="000000" w:themeColor="text1"/>
              </w:rPr>
              <w:t>管理</w:t>
            </w:r>
          </w:p>
          <w:p w14:paraId="6AE1ECA0" w14:textId="1F4CC1BF" w:rsidR="00ED5B9B" w:rsidRPr="00ED5B9B" w:rsidRDefault="007A403A" w:rsidP="00ED5B9B">
            <w:pPr>
              <w:spacing w:line="276" w:lineRule="auto"/>
              <w:jc w:val="center"/>
              <w:rPr>
                <w:rFonts w:ascii="ＭＳ 明朝" w:hAnsi="ＭＳ 明朝"/>
                <w:color w:val="000000" w:themeColor="text1"/>
                <w:sz w:val="20"/>
              </w:rPr>
            </w:pPr>
            <w:r w:rsidRPr="004A629B">
              <w:rPr>
                <w:rFonts w:ascii="ＭＳ 明朝" w:hAnsi="ＭＳ 明朝" w:hint="eastAsia"/>
                <w:color w:val="000000" w:themeColor="text1"/>
                <w:sz w:val="20"/>
              </w:rPr>
              <w:t>※</w:t>
            </w:r>
            <w:r w:rsidR="00ED5B9B" w:rsidRPr="00875452">
              <w:rPr>
                <w:rFonts w:ascii="ＭＳ 明朝" w:hAnsi="ＭＳ 明朝" w:hint="eastAsia"/>
                <w:color w:val="000000" w:themeColor="text1"/>
                <w:sz w:val="20"/>
                <w:highlight w:val="yellow"/>
              </w:rPr>
              <w:t>転院支援窓口に報告している、</w:t>
            </w:r>
            <w:r w:rsidRPr="00875452">
              <w:rPr>
                <w:rFonts w:ascii="ＭＳ 明朝" w:hAnsi="ＭＳ 明朝" w:hint="eastAsia"/>
                <w:color w:val="000000" w:themeColor="text1"/>
                <w:sz w:val="20"/>
                <w:highlight w:val="yellow"/>
              </w:rPr>
              <w:t>受入</w:t>
            </w:r>
            <w:r w:rsidR="00ED5B9B" w:rsidRPr="00875452">
              <w:rPr>
                <w:rFonts w:ascii="ＭＳ 明朝" w:hAnsi="ＭＳ 明朝" w:hint="eastAsia"/>
                <w:color w:val="000000" w:themeColor="text1"/>
                <w:sz w:val="20"/>
                <w:highlight w:val="yellow"/>
              </w:rPr>
              <w:t>を行う</w:t>
            </w:r>
            <w:r w:rsidRPr="00875452">
              <w:rPr>
                <w:rFonts w:ascii="ＭＳ 明朝" w:hAnsi="ＭＳ 明朝" w:hint="eastAsia"/>
                <w:color w:val="000000" w:themeColor="text1"/>
                <w:sz w:val="20"/>
                <w:highlight w:val="yellow"/>
              </w:rPr>
              <w:t>回復患者の症状に対応</w:t>
            </w:r>
            <w:r w:rsidR="00A379CE" w:rsidRPr="00875452">
              <w:rPr>
                <w:rFonts w:ascii="ＭＳ 明朝" w:hAnsi="ＭＳ 明朝" w:hint="eastAsia"/>
                <w:color w:val="000000" w:themeColor="text1"/>
                <w:sz w:val="20"/>
                <w:highlight w:val="yellow"/>
              </w:rPr>
              <w:t>していない</w:t>
            </w:r>
            <w:r w:rsidRPr="00875452">
              <w:rPr>
                <w:rFonts w:ascii="ＭＳ 明朝" w:hAnsi="ＭＳ 明朝" w:hint="eastAsia"/>
                <w:color w:val="000000" w:themeColor="text1"/>
                <w:sz w:val="20"/>
                <w:highlight w:val="yellow"/>
              </w:rPr>
              <w:t>機器については補助対象とならない</w:t>
            </w:r>
          </w:p>
        </w:tc>
        <w:tc>
          <w:tcPr>
            <w:tcW w:w="7229" w:type="dxa"/>
            <w:vAlign w:val="center"/>
          </w:tcPr>
          <w:p w14:paraId="31AFD067" w14:textId="26EE2A2F"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【重症】</w:t>
            </w:r>
            <w:r w:rsidR="00A379CE" w:rsidRPr="004A629B">
              <w:rPr>
                <w:rFonts w:ascii="ＭＳ 明朝" w:hAnsi="ＭＳ 明朝" w:hint="eastAsia"/>
                <w:color w:val="000000" w:themeColor="text1"/>
              </w:rPr>
              <w:t>（中等度２～軽症を含む）</w:t>
            </w:r>
          </w:p>
          <w:p w14:paraId="299419D5" w14:textId="79659F8D" w:rsidR="007A403A" w:rsidRPr="004A629B" w:rsidRDefault="007A403A" w:rsidP="00C21520">
            <w:pPr>
              <w:spacing w:line="276" w:lineRule="auto"/>
              <w:ind w:firstLineChars="70" w:firstLine="168"/>
              <w:rPr>
                <w:rFonts w:ascii="ＭＳ 明朝" w:hAnsi="ＭＳ 明朝"/>
                <w:color w:val="000000" w:themeColor="text1"/>
              </w:rPr>
            </w:pPr>
            <w:r w:rsidRPr="004A629B">
              <w:rPr>
                <w:rFonts w:ascii="ＭＳ 明朝" w:hAnsi="ＭＳ 明朝" w:hint="eastAsia"/>
                <w:color w:val="000000" w:themeColor="text1"/>
              </w:rPr>
              <w:t>人工呼吸器（配管工事含む）、シリンジポンプ</w:t>
            </w:r>
          </w:p>
          <w:p w14:paraId="5CAEDF39" w14:textId="7F3398C1"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【中等度２】</w:t>
            </w:r>
            <w:r w:rsidR="00A379CE" w:rsidRPr="004A629B">
              <w:rPr>
                <w:rFonts w:ascii="ＭＳ 明朝" w:hAnsi="ＭＳ 明朝" w:hint="eastAsia"/>
                <w:color w:val="000000" w:themeColor="text1"/>
              </w:rPr>
              <w:t>（中等度１～軽症を含む）</w:t>
            </w:r>
          </w:p>
          <w:p w14:paraId="169AFF29" w14:textId="2DC8631E" w:rsidR="007A403A" w:rsidRPr="004A629B" w:rsidRDefault="007A403A" w:rsidP="00C21520">
            <w:pPr>
              <w:spacing w:line="276" w:lineRule="auto"/>
              <w:ind w:firstLineChars="70" w:firstLine="168"/>
              <w:rPr>
                <w:rFonts w:ascii="ＭＳ 明朝" w:hAnsi="ＭＳ 明朝"/>
                <w:color w:val="000000" w:themeColor="text1"/>
              </w:rPr>
            </w:pPr>
            <w:r w:rsidRPr="004A629B">
              <w:rPr>
                <w:rFonts w:ascii="ＭＳ 明朝" w:hAnsi="ＭＳ 明朝" w:hint="eastAsia"/>
                <w:color w:val="000000" w:themeColor="text1"/>
              </w:rPr>
              <w:t>超音波画像診断装置、吸引器（痰）、経鼻カテーテル等、</w:t>
            </w:r>
          </w:p>
          <w:p w14:paraId="3BB669F2" w14:textId="5AB6D706" w:rsidR="007A403A" w:rsidRPr="004A629B" w:rsidRDefault="007A403A" w:rsidP="00C21520">
            <w:pPr>
              <w:spacing w:line="276" w:lineRule="auto"/>
              <w:ind w:firstLineChars="70" w:firstLine="168"/>
              <w:rPr>
                <w:rFonts w:ascii="ＭＳ 明朝" w:hAnsi="ＭＳ 明朝"/>
                <w:color w:val="000000" w:themeColor="text1"/>
              </w:rPr>
            </w:pPr>
            <w:r w:rsidRPr="004A629B">
              <w:rPr>
                <w:rFonts w:ascii="ＭＳ 明朝" w:hAnsi="ＭＳ 明朝" w:hint="eastAsia"/>
                <w:color w:val="000000" w:themeColor="text1"/>
              </w:rPr>
              <w:t>肺機能検査機器、呼吸器リハビリ機器、血栓予防のための機器</w:t>
            </w:r>
          </w:p>
          <w:p w14:paraId="5390A7D2" w14:textId="469C5E1E"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【中等度１】</w:t>
            </w:r>
            <w:r w:rsidR="00A379CE" w:rsidRPr="004A629B">
              <w:rPr>
                <w:rFonts w:ascii="ＭＳ 明朝" w:hAnsi="ＭＳ 明朝" w:hint="eastAsia"/>
                <w:color w:val="000000" w:themeColor="text1"/>
              </w:rPr>
              <w:t>（軽症を含む）</w:t>
            </w:r>
          </w:p>
          <w:p w14:paraId="0A2A7FAB" w14:textId="305DB34B" w:rsidR="007A403A" w:rsidRPr="004A629B" w:rsidRDefault="007A403A" w:rsidP="00C21520">
            <w:pPr>
              <w:spacing w:line="276" w:lineRule="auto"/>
              <w:ind w:firstLineChars="70" w:firstLine="168"/>
              <w:rPr>
                <w:rFonts w:ascii="ＭＳ 明朝" w:hAnsi="ＭＳ 明朝"/>
                <w:color w:val="000000" w:themeColor="text1"/>
              </w:rPr>
            </w:pPr>
            <w:r w:rsidRPr="004A629B">
              <w:rPr>
                <w:rFonts w:ascii="ＭＳ 明朝" w:hAnsi="ＭＳ 明朝" w:hint="eastAsia"/>
                <w:color w:val="000000" w:themeColor="text1"/>
              </w:rPr>
              <w:t>ネブライザー、血液ガス分析装置</w:t>
            </w:r>
          </w:p>
          <w:p w14:paraId="69F7F377" w14:textId="4177D8E3" w:rsidR="008E7607" w:rsidRPr="004A629B" w:rsidRDefault="008E7607" w:rsidP="00C21520">
            <w:pPr>
              <w:spacing w:line="276" w:lineRule="auto"/>
              <w:ind w:firstLineChars="70" w:firstLine="168"/>
              <w:rPr>
                <w:rFonts w:ascii="ＭＳ 明朝" w:hAnsi="ＭＳ 明朝"/>
                <w:color w:val="000000" w:themeColor="text1"/>
              </w:rPr>
            </w:pPr>
            <w:r w:rsidRPr="004A629B">
              <w:rPr>
                <w:rFonts w:ascii="ＭＳ 明朝" w:hAnsi="ＭＳ 明朝" w:hint="eastAsia"/>
                <w:color w:val="000000" w:themeColor="text1"/>
              </w:rPr>
              <w:t>※ADL低下の患者受入に対しては、体位交換用マット、</w:t>
            </w:r>
          </w:p>
          <w:p w14:paraId="15B42488" w14:textId="5EC25C16" w:rsidR="008E7607" w:rsidRPr="004A629B" w:rsidRDefault="008E7607" w:rsidP="00C21520">
            <w:pPr>
              <w:spacing w:line="276" w:lineRule="auto"/>
              <w:ind w:firstLineChars="70" w:firstLine="168"/>
              <w:rPr>
                <w:rFonts w:ascii="ＭＳ 明朝" w:hAnsi="ＭＳ 明朝"/>
                <w:color w:val="000000" w:themeColor="text1"/>
              </w:rPr>
            </w:pPr>
            <w:r w:rsidRPr="004A629B">
              <w:rPr>
                <w:rFonts w:ascii="ＭＳ 明朝" w:hAnsi="ＭＳ 明朝" w:hint="eastAsia"/>
                <w:color w:val="000000" w:themeColor="text1"/>
              </w:rPr>
              <w:t>ベッドサイドモニター</w:t>
            </w:r>
            <w:r w:rsidR="003E1E11" w:rsidRPr="004A629B">
              <w:rPr>
                <w:rFonts w:ascii="ＭＳ 明朝" w:hAnsi="ＭＳ 明朝" w:hint="eastAsia"/>
                <w:color w:val="000000" w:themeColor="text1"/>
              </w:rPr>
              <w:t>も</w:t>
            </w:r>
            <w:r w:rsidRPr="004A629B">
              <w:rPr>
                <w:rFonts w:ascii="ＭＳ 明朝" w:hAnsi="ＭＳ 明朝" w:hint="eastAsia"/>
                <w:color w:val="000000" w:themeColor="text1"/>
              </w:rPr>
              <w:t>認める。</w:t>
            </w:r>
          </w:p>
          <w:p w14:paraId="31A10339" w14:textId="1E0D6417"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【軽症</w:t>
            </w:r>
            <w:bookmarkStart w:id="0" w:name="_GoBack"/>
            <w:bookmarkEnd w:id="0"/>
            <w:r w:rsidRPr="004A629B">
              <w:rPr>
                <w:rFonts w:ascii="ＭＳ 明朝" w:hAnsi="ＭＳ 明朝" w:hint="eastAsia"/>
                <w:color w:val="000000" w:themeColor="text1"/>
              </w:rPr>
              <w:t>】</w:t>
            </w:r>
          </w:p>
          <w:p w14:paraId="783FA072" w14:textId="3B1F6160" w:rsidR="002A72C8" w:rsidRPr="004A629B" w:rsidRDefault="007A403A" w:rsidP="00C33544">
            <w:pPr>
              <w:spacing w:line="276" w:lineRule="auto"/>
              <w:ind w:firstLineChars="70" w:firstLine="168"/>
              <w:rPr>
                <w:rFonts w:ascii="ＭＳ 明朝" w:hAnsi="ＭＳ 明朝"/>
                <w:color w:val="000000" w:themeColor="text1"/>
              </w:rPr>
            </w:pPr>
            <w:r w:rsidRPr="004A629B">
              <w:rPr>
                <w:rFonts w:ascii="ＭＳ 明朝" w:hAnsi="ＭＳ 明朝" w:hint="eastAsia"/>
                <w:color w:val="000000" w:themeColor="text1"/>
              </w:rPr>
              <w:t>空気清浄機、血中酸素飽和度測定器</w:t>
            </w:r>
          </w:p>
        </w:tc>
      </w:tr>
      <w:tr w:rsidR="004A629B" w:rsidRPr="004A629B" w14:paraId="55F43C4B" w14:textId="77777777" w:rsidTr="002B0AB3">
        <w:trPr>
          <w:trHeight w:val="680"/>
        </w:trPr>
        <w:tc>
          <w:tcPr>
            <w:tcW w:w="2689" w:type="dxa"/>
            <w:vAlign w:val="center"/>
          </w:tcPr>
          <w:p w14:paraId="509A2AA5" w14:textId="3D18846B" w:rsidR="007A403A" w:rsidRPr="004A629B" w:rsidRDefault="007A403A" w:rsidP="00C21520">
            <w:pPr>
              <w:spacing w:line="276" w:lineRule="auto"/>
              <w:jc w:val="center"/>
              <w:rPr>
                <w:rFonts w:ascii="ＭＳ 明朝" w:hAnsi="ＭＳ 明朝"/>
                <w:color w:val="000000" w:themeColor="text1"/>
              </w:rPr>
            </w:pPr>
            <w:r w:rsidRPr="004A629B">
              <w:rPr>
                <w:rFonts w:ascii="ＭＳ 明朝" w:hAnsi="ＭＳ 明朝" w:hint="eastAsia"/>
                <w:color w:val="000000" w:themeColor="text1"/>
              </w:rPr>
              <w:t>透析</w:t>
            </w:r>
            <w:r w:rsidR="00A379CE" w:rsidRPr="004A629B">
              <w:rPr>
                <w:rFonts w:ascii="ＭＳ 明朝" w:hAnsi="ＭＳ 明朝" w:hint="eastAsia"/>
                <w:color w:val="000000" w:themeColor="text1"/>
              </w:rPr>
              <w:t>管理</w:t>
            </w:r>
          </w:p>
        </w:tc>
        <w:tc>
          <w:tcPr>
            <w:tcW w:w="7229" w:type="dxa"/>
            <w:vAlign w:val="center"/>
          </w:tcPr>
          <w:p w14:paraId="4562D375" w14:textId="51F57CB4"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透析装置</w:t>
            </w:r>
          </w:p>
        </w:tc>
      </w:tr>
    </w:tbl>
    <w:p w14:paraId="1B387EA6" w14:textId="25FEF7DE" w:rsidR="003E1E11" w:rsidRPr="004A629B" w:rsidRDefault="003E1E11" w:rsidP="00C21520">
      <w:pPr>
        <w:spacing w:line="276" w:lineRule="auto"/>
        <w:rPr>
          <w:rFonts w:ascii="ＭＳ 明朝" w:hAnsi="ＭＳ 明朝"/>
          <w:color w:val="000000" w:themeColor="text1"/>
        </w:rPr>
      </w:pPr>
      <w:r w:rsidRPr="004A629B">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2FBFD930" wp14:editId="0BAE1E31">
                <wp:simplePos x="0" y="0"/>
                <wp:positionH relativeFrom="column">
                  <wp:posOffset>-186690</wp:posOffset>
                </wp:positionH>
                <wp:positionV relativeFrom="paragraph">
                  <wp:posOffset>204470</wp:posOffset>
                </wp:positionV>
                <wp:extent cx="6686550" cy="1924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686550" cy="1924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4F51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7pt;margin-top:16.1pt;width:526.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" strokecolor="black [3213]" strokeweight=".5pt">
                <v:stroke joinstyle="miter"/>
              </v:shape>
            </w:pict>
          </mc:Fallback>
        </mc:AlternateContent>
      </w:r>
    </w:p>
    <w:p w14:paraId="1F8D5A68" w14:textId="1913A362"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回復者の受入を想定していることや、補助対象を明確にする観点から、以下の費用は対象外とする。</w:t>
      </w:r>
    </w:p>
    <w:p w14:paraId="1645C045" w14:textId="3ED23762" w:rsidR="003245B2"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・PCR検査等、陰性確認に使用する検査機器</w:t>
      </w:r>
    </w:p>
    <w:p w14:paraId="21A38BB6" w14:textId="454C4DB2"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・個室整備にかかる工事費</w:t>
      </w:r>
    </w:p>
    <w:p w14:paraId="0CEF823D" w14:textId="7407D04C"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・院内通信用のピッチ、電子カルテと共用する通信機器</w:t>
      </w:r>
    </w:p>
    <w:p w14:paraId="6ACED6F6" w14:textId="0E3AD9B0" w:rsidR="007A403A" w:rsidRPr="004A629B" w:rsidRDefault="007A403A" w:rsidP="00C21520">
      <w:pPr>
        <w:spacing w:line="276" w:lineRule="auto"/>
        <w:rPr>
          <w:rFonts w:ascii="ＭＳ 明朝" w:hAnsi="ＭＳ 明朝"/>
          <w:color w:val="000000" w:themeColor="text1"/>
        </w:rPr>
      </w:pPr>
      <w:r w:rsidRPr="004A629B">
        <w:rPr>
          <w:rFonts w:ascii="ＭＳ 明朝" w:hAnsi="ＭＳ 明朝" w:hint="eastAsia"/>
          <w:color w:val="000000" w:themeColor="text1"/>
        </w:rPr>
        <w:t>・消耗品</w:t>
      </w:r>
      <w:r w:rsidR="003E1E11" w:rsidRPr="004A629B">
        <w:rPr>
          <w:rFonts w:ascii="ＭＳ 明朝" w:hAnsi="ＭＳ 明朝" w:hint="eastAsia"/>
          <w:color w:val="000000" w:themeColor="text1"/>
        </w:rPr>
        <w:t xml:space="preserve">　</w:t>
      </w:r>
    </w:p>
    <w:p w14:paraId="02BDF528" w14:textId="06C03500" w:rsidR="003E1E11" w:rsidRPr="004A629B" w:rsidRDefault="003E1E11" w:rsidP="003E1E11">
      <w:pPr>
        <w:spacing w:line="276" w:lineRule="auto"/>
        <w:ind w:firstLineChars="3485" w:firstLine="8364"/>
        <w:rPr>
          <w:rFonts w:ascii="ＭＳ 明朝" w:hAnsi="ＭＳ 明朝"/>
          <w:color w:val="000000" w:themeColor="text1"/>
        </w:rPr>
      </w:pPr>
      <w:r w:rsidRPr="004A629B">
        <w:rPr>
          <w:rFonts w:ascii="ＭＳ 明朝" w:hAnsi="ＭＳ 明朝" w:hint="eastAsia"/>
          <w:color w:val="000000" w:themeColor="text1"/>
        </w:rPr>
        <w:t>など</w:t>
      </w:r>
    </w:p>
    <w:sectPr w:rsidR="003E1E11" w:rsidRPr="004A629B" w:rsidSect="00874DCC">
      <w:headerReference w:type="default" r:id="rId7"/>
      <w:pgSz w:w="11906" w:h="16838"/>
      <w:pgMar w:top="851" w:right="851" w:bottom="56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0C73" w14:textId="77777777" w:rsidR="005E4B17" w:rsidRDefault="005E4B17" w:rsidP="00411F85">
      <w:r>
        <w:separator/>
      </w:r>
    </w:p>
  </w:endnote>
  <w:endnote w:type="continuationSeparator" w:id="0">
    <w:p w14:paraId="5376371E" w14:textId="77777777" w:rsidR="005E4B17" w:rsidRDefault="005E4B17" w:rsidP="0041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6DBF" w14:textId="77777777" w:rsidR="005E4B17" w:rsidRDefault="005E4B17" w:rsidP="00411F85">
      <w:r>
        <w:separator/>
      </w:r>
    </w:p>
  </w:footnote>
  <w:footnote w:type="continuationSeparator" w:id="0">
    <w:p w14:paraId="1F5A6E6E" w14:textId="77777777" w:rsidR="005E4B17" w:rsidRDefault="005E4B17" w:rsidP="0041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85DF" w14:textId="77777777" w:rsidR="004F1AF9" w:rsidRDefault="004F1AF9" w:rsidP="004F1AF9">
    <w:pPr>
      <w:pStyle w:val="a5"/>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08"/>
    <w:rsid w:val="00025127"/>
    <w:rsid w:val="0003443B"/>
    <w:rsid w:val="000749F6"/>
    <w:rsid w:val="000920F7"/>
    <w:rsid w:val="000A6EED"/>
    <w:rsid w:val="000B2010"/>
    <w:rsid w:val="000B37F4"/>
    <w:rsid w:val="000B6991"/>
    <w:rsid w:val="000B6CBA"/>
    <w:rsid w:val="000D1A96"/>
    <w:rsid w:val="000E5278"/>
    <w:rsid w:val="00115EAD"/>
    <w:rsid w:val="00152B64"/>
    <w:rsid w:val="001557AA"/>
    <w:rsid w:val="001658A8"/>
    <w:rsid w:val="001738B5"/>
    <w:rsid w:val="001830CB"/>
    <w:rsid w:val="001B61B6"/>
    <w:rsid w:val="001C3FC4"/>
    <w:rsid w:val="001C74D1"/>
    <w:rsid w:val="001F4978"/>
    <w:rsid w:val="001F731C"/>
    <w:rsid w:val="00215E31"/>
    <w:rsid w:val="002216A5"/>
    <w:rsid w:val="00241748"/>
    <w:rsid w:val="00255D8D"/>
    <w:rsid w:val="00294FD6"/>
    <w:rsid w:val="0029732C"/>
    <w:rsid w:val="002A555A"/>
    <w:rsid w:val="002A72C8"/>
    <w:rsid w:val="002B0AB3"/>
    <w:rsid w:val="002B76FF"/>
    <w:rsid w:val="002D6157"/>
    <w:rsid w:val="002E1793"/>
    <w:rsid w:val="003152A6"/>
    <w:rsid w:val="00317657"/>
    <w:rsid w:val="003245B2"/>
    <w:rsid w:val="00333CAB"/>
    <w:rsid w:val="00336858"/>
    <w:rsid w:val="003563EE"/>
    <w:rsid w:val="003E1E11"/>
    <w:rsid w:val="003E4A11"/>
    <w:rsid w:val="00411F85"/>
    <w:rsid w:val="00415830"/>
    <w:rsid w:val="00452D74"/>
    <w:rsid w:val="004A629B"/>
    <w:rsid w:val="004B3AEC"/>
    <w:rsid w:val="004B4CF0"/>
    <w:rsid w:val="004C140F"/>
    <w:rsid w:val="004F1AF9"/>
    <w:rsid w:val="004F3F17"/>
    <w:rsid w:val="004F4A3A"/>
    <w:rsid w:val="004F6E42"/>
    <w:rsid w:val="0050155D"/>
    <w:rsid w:val="0051079E"/>
    <w:rsid w:val="00554573"/>
    <w:rsid w:val="005546D7"/>
    <w:rsid w:val="00560F0A"/>
    <w:rsid w:val="005909B5"/>
    <w:rsid w:val="0059294E"/>
    <w:rsid w:val="005B7A35"/>
    <w:rsid w:val="005C2A14"/>
    <w:rsid w:val="005E4472"/>
    <w:rsid w:val="005E4B17"/>
    <w:rsid w:val="005F5BAC"/>
    <w:rsid w:val="005F5F71"/>
    <w:rsid w:val="0060466F"/>
    <w:rsid w:val="00622729"/>
    <w:rsid w:val="00623879"/>
    <w:rsid w:val="0064764C"/>
    <w:rsid w:val="00652830"/>
    <w:rsid w:val="00657524"/>
    <w:rsid w:val="00664DF5"/>
    <w:rsid w:val="00674370"/>
    <w:rsid w:val="00675DAB"/>
    <w:rsid w:val="006827BF"/>
    <w:rsid w:val="00690608"/>
    <w:rsid w:val="006A2536"/>
    <w:rsid w:val="006C2AC0"/>
    <w:rsid w:val="006C4BAB"/>
    <w:rsid w:val="006D15FB"/>
    <w:rsid w:val="006D465A"/>
    <w:rsid w:val="007245DD"/>
    <w:rsid w:val="00752852"/>
    <w:rsid w:val="00775715"/>
    <w:rsid w:val="007934C6"/>
    <w:rsid w:val="007A403A"/>
    <w:rsid w:val="007B182D"/>
    <w:rsid w:val="007B41DB"/>
    <w:rsid w:val="007C2F8C"/>
    <w:rsid w:val="007E073B"/>
    <w:rsid w:val="007F2C94"/>
    <w:rsid w:val="00815286"/>
    <w:rsid w:val="0084626C"/>
    <w:rsid w:val="00860378"/>
    <w:rsid w:val="008644DA"/>
    <w:rsid w:val="008700F3"/>
    <w:rsid w:val="00874DCC"/>
    <w:rsid w:val="00875452"/>
    <w:rsid w:val="00896E73"/>
    <w:rsid w:val="008B01ED"/>
    <w:rsid w:val="008B7C78"/>
    <w:rsid w:val="008C17F6"/>
    <w:rsid w:val="008E7607"/>
    <w:rsid w:val="008F68C7"/>
    <w:rsid w:val="00925657"/>
    <w:rsid w:val="0092628D"/>
    <w:rsid w:val="00940E88"/>
    <w:rsid w:val="00970331"/>
    <w:rsid w:val="00985868"/>
    <w:rsid w:val="0099104D"/>
    <w:rsid w:val="00991E54"/>
    <w:rsid w:val="00995508"/>
    <w:rsid w:val="00996683"/>
    <w:rsid w:val="009A0712"/>
    <w:rsid w:val="009B3E3F"/>
    <w:rsid w:val="009B6C8B"/>
    <w:rsid w:val="009C7143"/>
    <w:rsid w:val="009E03D2"/>
    <w:rsid w:val="00A029FA"/>
    <w:rsid w:val="00A04CD2"/>
    <w:rsid w:val="00A207D1"/>
    <w:rsid w:val="00A21870"/>
    <w:rsid w:val="00A379CE"/>
    <w:rsid w:val="00A40521"/>
    <w:rsid w:val="00A540C2"/>
    <w:rsid w:val="00A66BD5"/>
    <w:rsid w:val="00AA40D0"/>
    <w:rsid w:val="00AB2E40"/>
    <w:rsid w:val="00AB6ACF"/>
    <w:rsid w:val="00AD1B0C"/>
    <w:rsid w:val="00AE537F"/>
    <w:rsid w:val="00AF0162"/>
    <w:rsid w:val="00AF20A6"/>
    <w:rsid w:val="00B00191"/>
    <w:rsid w:val="00B00B4C"/>
    <w:rsid w:val="00B11557"/>
    <w:rsid w:val="00B35D54"/>
    <w:rsid w:val="00B411CA"/>
    <w:rsid w:val="00B46954"/>
    <w:rsid w:val="00B66620"/>
    <w:rsid w:val="00B75454"/>
    <w:rsid w:val="00BF3091"/>
    <w:rsid w:val="00BF7C27"/>
    <w:rsid w:val="00C0580D"/>
    <w:rsid w:val="00C21520"/>
    <w:rsid w:val="00C33544"/>
    <w:rsid w:val="00C37EC9"/>
    <w:rsid w:val="00C708BA"/>
    <w:rsid w:val="00C71FC7"/>
    <w:rsid w:val="00C73129"/>
    <w:rsid w:val="00C75699"/>
    <w:rsid w:val="00C94989"/>
    <w:rsid w:val="00CB53EC"/>
    <w:rsid w:val="00D06E34"/>
    <w:rsid w:val="00D15F0D"/>
    <w:rsid w:val="00D26B76"/>
    <w:rsid w:val="00D41A66"/>
    <w:rsid w:val="00DA1122"/>
    <w:rsid w:val="00DB7961"/>
    <w:rsid w:val="00DD19E5"/>
    <w:rsid w:val="00DD2B4B"/>
    <w:rsid w:val="00DE321D"/>
    <w:rsid w:val="00DF56FA"/>
    <w:rsid w:val="00E50B80"/>
    <w:rsid w:val="00E53E53"/>
    <w:rsid w:val="00E833ED"/>
    <w:rsid w:val="00E95D61"/>
    <w:rsid w:val="00EB3BBB"/>
    <w:rsid w:val="00EB71C6"/>
    <w:rsid w:val="00EC15A6"/>
    <w:rsid w:val="00ED1E98"/>
    <w:rsid w:val="00ED5B9B"/>
    <w:rsid w:val="00EF687E"/>
    <w:rsid w:val="00F04F11"/>
    <w:rsid w:val="00F0569D"/>
    <w:rsid w:val="00F156E5"/>
    <w:rsid w:val="00F43312"/>
    <w:rsid w:val="00F92E23"/>
    <w:rsid w:val="00F95CC5"/>
    <w:rsid w:val="00F9635D"/>
    <w:rsid w:val="00FA5AFE"/>
    <w:rsid w:val="00FC2353"/>
    <w:rsid w:val="00FD7F69"/>
    <w:rsid w:val="00FE158A"/>
    <w:rsid w:val="00FF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37FCD8"/>
  <w15:chartTrackingRefBased/>
  <w15:docId w15:val="{F99E0E05-65D9-4CA6-81FA-4406B62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0608"/>
  </w:style>
  <w:style w:type="character" w:customStyle="1" w:styleId="a4">
    <w:name w:val="日付 (文字)"/>
    <w:basedOn w:val="a0"/>
    <w:link w:val="a3"/>
    <w:uiPriority w:val="99"/>
    <w:semiHidden/>
    <w:rsid w:val="00690608"/>
  </w:style>
  <w:style w:type="paragraph" w:styleId="a5">
    <w:name w:val="header"/>
    <w:basedOn w:val="a"/>
    <w:link w:val="a6"/>
    <w:uiPriority w:val="99"/>
    <w:unhideWhenUsed/>
    <w:rsid w:val="00411F85"/>
    <w:pPr>
      <w:tabs>
        <w:tab w:val="center" w:pos="4252"/>
        <w:tab w:val="right" w:pos="8504"/>
      </w:tabs>
      <w:snapToGrid w:val="0"/>
    </w:pPr>
  </w:style>
  <w:style w:type="character" w:customStyle="1" w:styleId="a6">
    <w:name w:val="ヘッダー (文字)"/>
    <w:basedOn w:val="a0"/>
    <w:link w:val="a5"/>
    <w:uiPriority w:val="99"/>
    <w:rsid w:val="00411F85"/>
  </w:style>
  <w:style w:type="paragraph" w:styleId="a7">
    <w:name w:val="footer"/>
    <w:basedOn w:val="a"/>
    <w:link w:val="a8"/>
    <w:uiPriority w:val="99"/>
    <w:unhideWhenUsed/>
    <w:rsid w:val="00411F85"/>
    <w:pPr>
      <w:tabs>
        <w:tab w:val="center" w:pos="4252"/>
        <w:tab w:val="right" w:pos="8504"/>
      </w:tabs>
      <w:snapToGrid w:val="0"/>
    </w:pPr>
  </w:style>
  <w:style w:type="character" w:customStyle="1" w:styleId="a8">
    <w:name w:val="フッター (文字)"/>
    <w:basedOn w:val="a0"/>
    <w:link w:val="a7"/>
    <w:uiPriority w:val="99"/>
    <w:rsid w:val="00411F85"/>
  </w:style>
  <w:style w:type="character" w:styleId="a9">
    <w:name w:val="Hyperlink"/>
    <w:basedOn w:val="a0"/>
    <w:uiPriority w:val="99"/>
    <w:unhideWhenUsed/>
    <w:rsid w:val="00EC15A6"/>
    <w:rPr>
      <w:color w:val="0563C1" w:themeColor="hyperlink"/>
      <w:u w:val="single"/>
    </w:rPr>
  </w:style>
  <w:style w:type="character" w:styleId="aa">
    <w:name w:val="Unresolved Mention"/>
    <w:basedOn w:val="a0"/>
    <w:uiPriority w:val="99"/>
    <w:semiHidden/>
    <w:unhideWhenUsed/>
    <w:rsid w:val="00EC15A6"/>
    <w:rPr>
      <w:color w:val="605E5C"/>
      <w:shd w:val="clear" w:color="auto" w:fill="E1DFDD"/>
    </w:rPr>
  </w:style>
  <w:style w:type="table" w:styleId="ab">
    <w:name w:val="Table Grid"/>
    <w:basedOn w:val="a1"/>
    <w:uiPriority w:val="39"/>
    <w:rsid w:val="006C4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4606">
      <w:bodyDiv w:val="1"/>
      <w:marLeft w:val="0"/>
      <w:marRight w:val="0"/>
      <w:marTop w:val="0"/>
      <w:marBottom w:val="0"/>
      <w:divBdr>
        <w:top w:val="none" w:sz="0" w:space="0" w:color="auto"/>
        <w:left w:val="none" w:sz="0" w:space="0" w:color="auto"/>
        <w:bottom w:val="none" w:sz="0" w:space="0" w:color="auto"/>
        <w:right w:val="none" w:sz="0" w:space="0" w:color="auto"/>
      </w:divBdr>
    </w:div>
    <w:div w:id="1058941180">
      <w:bodyDiv w:val="1"/>
      <w:marLeft w:val="0"/>
      <w:marRight w:val="0"/>
      <w:marTop w:val="0"/>
      <w:marBottom w:val="0"/>
      <w:divBdr>
        <w:top w:val="none" w:sz="0" w:space="0" w:color="auto"/>
        <w:left w:val="none" w:sz="0" w:space="0" w:color="auto"/>
        <w:bottom w:val="none" w:sz="0" w:space="0" w:color="auto"/>
        <w:right w:val="none" w:sz="0" w:space="0" w:color="auto"/>
      </w:divBdr>
    </w:div>
    <w:div w:id="14840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DC43-30B6-4FDC-B070-E86FCE85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桶土井　亜紀</dc:creator>
  <cp:keywords/>
  <dc:description/>
  <cp:lastModifiedBy>桶土井　亜紀</cp:lastModifiedBy>
  <cp:revision>20</cp:revision>
  <cp:lastPrinted>2021-07-13T05:04:00Z</cp:lastPrinted>
  <dcterms:created xsi:type="dcterms:W3CDTF">2021-06-09T09:23:00Z</dcterms:created>
  <dcterms:modified xsi:type="dcterms:W3CDTF">2021-07-14T00:39:00Z</dcterms:modified>
</cp:coreProperties>
</file>