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6C7D3" w14:textId="77777777" w:rsidR="009B2FE9" w:rsidRDefault="009B2FE9" w:rsidP="00DA505A">
      <w:pPr>
        <w:spacing w:line="36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最高裁判決を踏まえた生活保護費の追加給付等関連業務（保護廃止世帯分）</w:t>
      </w:r>
    </w:p>
    <w:p w14:paraId="0F4C4FCB" w14:textId="03CEE57E" w:rsidR="003713B3" w:rsidRPr="00DC4596" w:rsidRDefault="000609BE" w:rsidP="00DA505A">
      <w:pPr>
        <w:spacing w:line="360" w:lineRule="exact"/>
        <w:jc w:val="center"/>
        <w:rPr>
          <w:rFonts w:asciiTheme="majorEastAsia" w:eastAsiaTheme="majorEastAsia" w:hAnsiTheme="majorEastAsia"/>
          <w:color w:val="000000" w:themeColor="text1"/>
        </w:rPr>
      </w:pPr>
      <w:r w:rsidRPr="00DC4596">
        <w:rPr>
          <w:rFonts w:asciiTheme="majorEastAsia" w:eastAsiaTheme="majorEastAsia" w:hAnsiTheme="majorEastAsia" w:hint="eastAsia"/>
          <w:color w:val="000000" w:themeColor="text1"/>
        </w:rPr>
        <w:t>プロポーザル</w:t>
      </w:r>
      <w:r w:rsidR="00B46A37" w:rsidRPr="00DC4596">
        <w:rPr>
          <w:rFonts w:asciiTheme="majorEastAsia" w:eastAsiaTheme="majorEastAsia" w:hAnsiTheme="majorEastAsia" w:hint="eastAsia"/>
          <w:color w:val="000000" w:themeColor="text1"/>
        </w:rPr>
        <w:t>募集</w:t>
      </w:r>
      <w:r w:rsidR="00CF4DBA">
        <w:rPr>
          <w:rFonts w:asciiTheme="majorEastAsia" w:eastAsiaTheme="majorEastAsia" w:hAnsiTheme="majorEastAsia" w:hint="eastAsia"/>
          <w:color w:val="000000" w:themeColor="text1"/>
        </w:rPr>
        <w:t>要項</w:t>
      </w:r>
    </w:p>
    <w:p w14:paraId="7D9DC747" w14:textId="77777777" w:rsidR="00B46A37" w:rsidRPr="00C671E3" w:rsidRDefault="00B46A37" w:rsidP="00DA505A">
      <w:pPr>
        <w:spacing w:line="360" w:lineRule="exact"/>
        <w:rPr>
          <w:color w:val="000000" w:themeColor="text1"/>
        </w:rPr>
      </w:pPr>
    </w:p>
    <w:p w14:paraId="28F2F943" w14:textId="77777777" w:rsidR="00B46A37" w:rsidRPr="00DC4596" w:rsidRDefault="002D56D5" w:rsidP="00DA505A">
      <w:pPr>
        <w:spacing w:line="360" w:lineRule="exact"/>
        <w:rPr>
          <w:rFonts w:asciiTheme="majorEastAsia" w:eastAsiaTheme="majorEastAsia" w:hAnsiTheme="majorEastAsia"/>
          <w:color w:val="000000" w:themeColor="text1"/>
        </w:rPr>
      </w:pPr>
      <w:r w:rsidRPr="00DC4596">
        <w:rPr>
          <w:rFonts w:asciiTheme="majorEastAsia" w:eastAsiaTheme="majorEastAsia" w:hAnsiTheme="majorEastAsia" w:hint="eastAsia"/>
          <w:color w:val="000000" w:themeColor="text1"/>
        </w:rPr>
        <w:t xml:space="preserve">１　</w:t>
      </w:r>
      <w:r w:rsidR="00B46A37" w:rsidRPr="00DC4596">
        <w:rPr>
          <w:rFonts w:asciiTheme="majorEastAsia" w:eastAsiaTheme="majorEastAsia" w:hAnsiTheme="majorEastAsia" w:hint="eastAsia"/>
          <w:color w:val="000000" w:themeColor="text1"/>
        </w:rPr>
        <w:t>趣旨</w:t>
      </w:r>
    </w:p>
    <w:p w14:paraId="0C514C98" w14:textId="5E905F6F" w:rsidR="002D56D5" w:rsidRPr="00DC4596" w:rsidRDefault="002D56D5" w:rsidP="00DA505A">
      <w:pPr>
        <w:spacing w:line="360" w:lineRule="exact"/>
        <w:ind w:left="241" w:hangingChars="100" w:hanging="241"/>
        <w:rPr>
          <w:color w:val="000000" w:themeColor="text1"/>
        </w:rPr>
      </w:pPr>
      <w:r w:rsidRPr="00DC4596">
        <w:rPr>
          <w:rFonts w:hint="eastAsia"/>
          <w:color w:val="000000" w:themeColor="text1"/>
        </w:rPr>
        <w:t xml:space="preserve">　　</w:t>
      </w:r>
      <w:bookmarkStart w:id="0" w:name="_Hlk164709505"/>
      <w:r w:rsidR="00C77DEC">
        <w:rPr>
          <w:rFonts w:asciiTheme="minorEastAsia" w:eastAsiaTheme="minorEastAsia" w:hAnsiTheme="minorEastAsia" w:hint="eastAsia"/>
          <w:color w:val="000000" w:themeColor="text1"/>
          <w:szCs w:val="24"/>
        </w:rPr>
        <w:t>平成25年生活保護基準改定により、生活保護費の引き下げの影響を受けた世帯のうち、原告世帯、保護受給中世帯を除く保護廃止世帯に対して、追加給付</w:t>
      </w:r>
      <w:r w:rsidR="00E95140" w:rsidRPr="00E95140">
        <w:rPr>
          <w:rFonts w:asciiTheme="minorEastAsia" w:eastAsiaTheme="minorEastAsia" w:hAnsiTheme="minorEastAsia" w:hint="eastAsia"/>
          <w:color w:val="000000" w:themeColor="text1"/>
          <w:szCs w:val="24"/>
        </w:rPr>
        <w:t>する必要があることから、</w:t>
      </w:r>
      <w:r w:rsidR="00C77DEC">
        <w:rPr>
          <w:rFonts w:asciiTheme="minorEastAsia" w:eastAsiaTheme="minorEastAsia" w:hAnsiTheme="minorEastAsia" w:hint="eastAsia"/>
          <w:color w:val="000000" w:themeColor="text1"/>
          <w:szCs w:val="24"/>
        </w:rPr>
        <w:t>追加給付等関連</w:t>
      </w:r>
      <w:r w:rsidR="00356D52" w:rsidRPr="00DC4596">
        <w:rPr>
          <w:rFonts w:asciiTheme="minorEastAsia" w:eastAsiaTheme="minorEastAsia" w:hAnsiTheme="minorEastAsia" w:hint="eastAsia"/>
          <w:color w:val="000000" w:themeColor="text1"/>
          <w:szCs w:val="24"/>
        </w:rPr>
        <w:t>業務を実施</w:t>
      </w:r>
      <w:bookmarkEnd w:id="0"/>
      <w:r w:rsidR="00356D52" w:rsidRPr="00DC4596">
        <w:rPr>
          <w:rFonts w:asciiTheme="minorEastAsia" w:eastAsiaTheme="minorEastAsia" w:hAnsiTheme="minorEastAsia" w:hint="eastAsia"/>
          <w:color w:val="000000" w:themeColor="text1"/>
          <w:szCs w:val="24"/>
        </w:rPr>
        <w:t>する者を選定するためのプロポーザルを実施</w:t>
      </w:r>
      <w:r w:rsidR="00B838B6" w:rsidRPr="00DC4596">
        <w:rPr>
          <w:rFonts w:hint="eastAsia"/>
          <w:color w:val="000000" w:themeColor="text1"/>
        </w:rPr>
        <w:t>する。</w:t>
      </w:r>
    </w:p>
    <w:p w14:paraId="25F4211D" w14:textId="77777777" w:rsidR="00B838B6" w:rsidRPr="00DC4596" w:rsidRDefault="00B838B6" w:rsidP="00DA505A">
      <w:pPr>
        <w:spacing w:line="360" w:lineRule="exact"/>
        <w:ind w:left="241" w:hangingChars="100" w:hanging="241"/>
        <w:rPr>
          <w:color w:val="000000" w:themeColor="text1"/>
        </w:rPr>
      </w:pPr>
    </w:p>
    <w:p w14:paraId="21A70A5D" w14:textId="77777777" w:rsidR="00B838B6" w:rsidRPr="00DC4596" w:rsidRDefault="00B838B6" w:rsidP="00DA505A">
      <w:pPr>
        <w:spacing w:line="360" w:lineRule="exact"/>
        <w:ind w:left="241" w:hangingChars="100" w:hanging="241"/>
        <w:rPr>
          <w:rFonts w:asciiTheme="majorEastAsia" w:eastAsiaTheme="majorEastAsia" w:hAnsiTheme="majorEastAsia"/>
          <w:color w:val="000000" w:themeColor="text1"/>
        </w:rPr>
      </w:pPr>
      <w:r w:rsidRPr="00DC4596">
        <w:rPr>
          <w:rFonts w:asciiTheme="majorEastAsia" w:eastAsiaTheme="majorEastAsia" w:hAnsiTheme="majorEastAsia" w:hint="eastAsia"/>
          <w:color w:val="000000" w:themeColor="text1"/>
        </w:rPr>
        <w:t>２</w:t>
      </w:r>
      <w:r w:rsidR="00D0306C" w:rsidRPr="00DC4596">
        <w:rPr>
          <w:rFonts w:asciiTheme="majorEastAsia" w:eastAsiaTheme="majorEastAsia" w:hAnsiTheme="majorEastAsia" w:hint="eastAsia"/>
          <w:color w:val="000000" w:themeColor="text1"/>
        </w:rPr>
        <w:t xml:space="preserve">　業務実施</w:t>
      </w:r>
      <w:r w:rsidR="00C60D88" w:rsidRPr="00DC4596">
        <w:rPr>
          <w:rFonts w:asciiTheme="majorEastAsia" w:eastAsiaTheme="majorEastAsia" w:hAnsiTheme="majorEastAsia" w:hint="eastAsia"/>
          <w:color w:val="000000" w:themeColor="text1"/>
        </w:rPr>
        <w:t>者</w:t>
      </w:r>
      <w:r w:rsidR="00D0306C" w:rsidRPr="00DC4596">
        <w:rPr>
          <w:rFonts w:asciiTheme="majorEastAsia" w:eastAsiaTheme="majorEastAsia" w:hAnsiTheme="majorEastAsia" w:hint="eastAsia"/>
          <w:color w:val="000000" w:themeColor="text1"/>
        </w:rPr>
        <w:t>の</w:t>
      </w:r>
      <w:r w:rsidR="00C60D88" w:rsidRPr="00DC4596">
        <w:rPr>
          <w:rFonts w:asciiTheme="majorEastAsia" w:eastAsiaTheme="majorEastAsia" w:hAnsiTheme="majorEastAsia" w:hint="eastAsia"/>
          <w:color w:val="000000" w:themeColor="text1"/>
        </w:rPr>
        <w:t>要件</w:t>
      </w:r>
    </w:p>
    <w:p w14:paraId="20454770" w14:textId="77777777" w:rsidR="00D0306C" w:rsidRPr="00DC4596" w:rsidRDefault="000609BE" w:rsidP="00DA505A">
      <w:pPr>
        <w:spacing w:line="360" w:lineRule="exact"/>
        <w:ind w:leftChars="100" w:left="241" w:firstLineChars="100" w:firstLine="241"/>
        <w:rPr>
          <w:color w:val="000000" w:themeColor="text1"/>
        </w:rPr>
      </w:pPr>
      <w:r w:rsidRPr="00DC4596">
        <w:rPr>
          <w:rFonts w:hint="eastAsia"/>
          <w:color w:val="000000" w:themeColor="text1"/>
        </w:rPr>
        <w:t>プロポーザル</w:t>
      </w:r>
      <w:r w:rsidR="00D0306C" w:rsidRPr="00DC4596">
        <w:rPr>
          <w:rFonts w:hint="eastAsia"/>
          <w:color w:val="000000" w:themeColor="text1"/>
        </w:rPr>
        <w:t>に応募することができる者は、次の全てを満たす者であること。</w:t>
      </w:r>
    </w:p>
    <w:p w14:paraId="1CD24944" w14:textId="77777777" w:rsidR="00D0306C" w:rsidRPr="00DC4596" w:rsidRDefault="00D0306C" w:rsidP="00DA505A">
      <w:pPr>
        <w:spacing w:line="360" w:lineRule="exact"/>
        <w:ind w:left="482" w:hangingChars="200" w:hanging="482"/>
        <w:rPr>
          <w:color w:val="000000" w:themeColor="text1"/>
        </w:rPr>
      </w:pPr>
      <w:r w:rsidRPr="00DC4596">
        <w:rPr>
          <w:rFonts w:hint="eastAsia"/>
          <w:color w:val="000000" w:themeColor="text1"/>
        </w:rPr>
        <w:t>（１）法人その他の団体（個人を除く）で、業務を適切に遂行できる能力を有すること。</w:t>
      </w:r>
    </w:p>
    <w:p w14:paraId="4A51644F" w14:textId="77777777" w:rsidR="00D0306C" w:rsidRPr="00DC4596" w:rsidRDefault="00D0306C" w:rsidP="00DA505A">
      <w:pPr>
        <w:spacing w:line="360" w:lineRule="exact"/>
        <w:ind w:left="482" w:hangingChars="200" w:hanging="482"/>
        <w:rPr>
          <w:rFonts w:ascii="ＭＳ 明朝" w:hAnsi="ＭＳ 明朝"/>
          <w:color w:val="000000" w:themeColor="text1"/>
        </w:rPr>
      </w:pPr>
      <w:r w:rsidRPr="00DC4596">
        <w:rPr>
          <w:rFonts w:hint="eastAsia"/>
          <w:color w:val="000000" w:themeColor="text1"/>
        </w:rPr>
        <w:t>（２）提案する業務が法令等の規定により官公署の免許、許可、認可、指定等を受ける必要が</w:t>
      </w:r>
      <w:r w:rsidRPr="00DC4596">
        <w:rPr>
          <w:rFonts w:ascii="ＭＳ 明朝" w:hAnsi="ＭＳ 明朝" w:hint="eastAsia"/>
          <w:color w:val="000000" w:themeColor="text1"/>
        </w:rPr>
        <w:t>ある場合には、当該免許、許可、認可、指定等を受けること。</w:t>
      </w:r>
    </w:p>
    <w:p w14:paraId="2F8203CA" w14:textId="77777777" w:rsidR="00D0306C" w:rsidRPr="00DC4596" w:rsidRDefault="00D0306C" w:rsidP="00DA505A">
      <w:pPr>
        <w:spacing w:line="360" w:lineRule="exact"/>
        <w:ind w:left="482" w:hangingChars="200" w:hanging="482"/>
        <w:rPr>
          <w:rFonts w:ascii="ＭＳ 明朝" w:hAnsi="ＭＳ 明朝"/>
          <w:color w:val="000000" w:themeColor="text1"/>
        </w:rPr>
      </w:pPr>
      <w:r w:rsidRPr="00DC4596">
        <w:rPr>
          <w:rFonts w:ascii="ＭＳ 明朝" w:hAnsi="ＭＳ 明朝" w:hint="eastAsia"/>
          <w:color w:val="000000" w:themeColor="text1"/>
        </w:rPr>
        <w:t>（３）業務の実施にあたり、兵庫県との打合せ等に適切に対応することができること。</w:t>
      </w:r>
    </w:p>
    <w:p w14:paraId="29D83519" w14:textId="77777777" w:rsidR="00D0306C" w:rsidRPr="00DC4596" w:rsidRDefault="00D0306C" w:rsidP="00DA505A">
      <w:pPr>
        <w:spacing w:line="360" w:lineRule="exact"/>
        <w:ind w:left="482" w:hangingChars="200" w:hanging="482"/>
        <w:rPr>
          <w:rFonts w:ascii="ＭＳ 明朝" w:hAnsi="ＭＳ 明朝"/>
          <w:color w:val="000000" w:themeColor="text1"/>
        </w:rPr>
      </w:pPr>
      <w:r w:rsidRPr="00DC4596">
        <w:rPr>
          <w:rFonts w:ascii="ＭＳ 明朝" w:hAnsi="ＭＳ 明朝" w:hint="eastAsia"/>
          <w:color w:val="000000" w:themeColor="text1"/>
        </w:rPr>
        <w:t>（４）次のいずれかに該当しないこと。</w:t>
      </w:r>
    </w:p>
    <w:p w14:paraId="6679DC51" w14:textId="77777777" w:rsidR="00D0306C" w:rsidRPr="00DC4596" w:rsidRDefault="00D0306C" w:rsidP="00DA505A">
      <w:pPr>
        <w:spacing w:line="360" w:lineRule="exact"/>
        <w:ind w:left="723" w:hangingChars="300" w:hanging="723"/>
        <w:rPr>
          <w:rFonts w:ascii="ＭＳ 明朝" w:hAnsi="ＭＳ 明朝"/>
          <w:color w:val="000000" w:themeColor="text1"/>
        </w:rPr>
      </w:pPr>
      <w:r w:rsidRPr="00DC4596">
        <w:rPr>
          <w:rFonts w:ascii="ＭＳ 明朝" w:hAnsi="ＭＳ 明朝" w:hint="eastAsia"/>
          <w:color w:val="000000" w:themeColor="text1"/>
        </w:rPr>
        <w:t xml:space="preserve">　　ア　地方自治法施行令（昭和22年政令第16号）第167条の４の規定による一般競争入札の参加者の資格制限を受けている者</w:t>
      </w:r>
    </w:p>
    <w:p w14:paraId="6C060044" w14:textId="77777777" w:rsidR="00D0306C" w:rsidRPr="00DC4596" w:rsidRDefault="00D0306C" w:rsidP="00DA505A">
      <w:pPr>
        <w:spacing w:line="360" w:lineRule="exact"/>
        <w:ind w:left="723" w:hangingChars="300" w:hanging="723"/>
        <w:rPr>
          <w:rFonts w:ascii="ＭＳ 明朝" w:hAnsi="ＭＳ 明朝"/>
          <w:color w:val="000000" w:themeColor="text1"/>
        </w:rPr>
      </w:pPr>
      <w:r w:rsidRPr="00DC4596">
        <w:rPr>
          <w:rFonts w:ascii="ＭＳ 明朝" w:hAnsi="ＭＳ 明朝" w:hint="eastAsia"/>
          <w:color w:val="000000" w:themeColor="text1"/>
        </w:rPr>
        <w:t xml:space="preserve">　　イ　応募図書（６（３）に掲げる書類をいう。以下同じ。）の受付期間において、県の指名停止基準に基づく指名停止の措置を受けている者</w:t>
      </w:r>
    </w:p>
    <w:p w14:paraId="3D451FAC" w14:textId="77777777" w:rsidR="00D0306C" w:rsidRPr="00DC4596" w:rsidRDefault="00D0306C" w:rsidP="00DA505A">
      <w:pPr>
        <w:spacing w:line="360" w:lineRule="exact"/>
        <w:ind w:left="723" w:hangingChars="300" w:hanging="723"/>
        <w:rPr>
          <w:color w:val="000000" w:themeColor="text1"/>
        </w:rPr>
      </w:pPr>
      <w:r w:rsidRPr="00DC4596">
        <w:rPr>
          <w:rFonts w:ascii="ＭＳ 明朝" w:hAnsi="ＭＳ 明朝" w:hint="eastAsia"/>
          <w:color w:val="000000" w:themeColor="text1"/>
        </w:rPr>
        <w:t xml:space="preserve">　　ウ　会社更生法（平成14年法律第154号）に基づく更正手続開始の申立て、民事再生法（平成11年法律第225号）に基づく再生手続開始の申立て</w:t>
      </w:r>
      <w:r w:rsidRPr="00DC4596">
        <w:rPr>
          <w:rFonts w:hint="eastAsia"/>
          <w:color w:val="000000" w:themeColor="text1"/>
        </w:rPr>
        <w:t>が行われている者</w:t>
      </w:r>
    </w:p>
    <w:p w14:paraId="1FDCE3C6" w14:textId="77777777" w:rsidR="00D0306C" w:rsidRPr="00DC4596" w:rsidRDefault="00D0306C" w:rsidP="00DA505A">
      <w:pPr>
        <w:spacing w:line="360" w:lineRule="exact"/>
        <w:ind w:left="723" w:hangingChars="300" w:hanging="723"/>
        <w:rPr>
          <w:color w:val="000000" w:themeColor="text1"/>
        </w:rPr>
      </w:pPr>
      <w:r w:rsidRPr="00DC4596">
        <w:rPr>
          <w:rFonts w:hint="eastAsia"/>
          <w:color w:val="000000" w:themeColor="text1"/>
        </w:rPr>
        <w:t xml:space="preserve">　　エ　県が賦課徴収する全ての県税、消費税又は地方消費税を滞納している者</w:t>
      </w:r>
    </w:p>
    <w:p w14:paraId="781AF80C" w14:textId="77777777" w:rsidR="00D0306C" w:rsidRPr="00DC4596" w:rsidRDefault="00D0306C" w:rsidP="00DA505A">
      <w:pPr>
        <w:spacing w:line="360" w:lineRule="exact"/>
        <w:ind w:left="723" w:hangingChars="300" w:hanging="723"/>
        <w:rPr>
          <w:color w:val="000000" w:themeColor="text1"/>
        </w:rPr>
      </w:pPr>
      <w:r w:rsidRPr="00DC4596">
        <w:rPr>
          <w:rFonts w:hint="eastAsia"/>
          <w:color w:val="000000" w:themeColor="text1"/>
        </w:rPr>
        <w:t xml:space="preserve">　　オ　宗教活動又は政治活動を主たる目的とする団体</w:t>
      </w:r>
    </w:p>
    <w:p w14:paraId="3DAACB63" w14:textId="77777777" w:rsidR="00D0306C" w:rsidRPr="00DC4596" w:rsidRDefault="00D0306C" w:rsidP="00DA505A">
      <w:pPr>
        <w:spacing w:line="360" w:lineRule="exact"/>
        <w:ind w:left="241" w:hangingChars="100" w:hanging="241"/>
        <w:rPr>
          <w:color w:val="000000" w:themeColor="text1"/>
        </w:rPr>
      </w:pPr>
      <w:r w:rsidRPr="00DC4596">
        <w:rPr>
          <w:rFonts w:hint="eastAsia"/>
          <w:color w:val="000000" w:themeColor="text1"/>
        </w:rPr>
        <w:t xml:space="preserve">　　カ　暴力団又は暴力団若しくは暴力団員の統制の下にある者</w:t>
      </w:r>
    </w:p>
    <w:p w14:paraId="5C496583" w14:textId="77777777" w:rsidR="00C60D88" w:rsidRPr="00DC4596" w:rsidRDefault="00C60D88" w:rsidP="00DA505A">
      <w:pPr>
        <w:spacing w:line="360" w:lineRule="exact"/>
        <w:ind w:left="241" w:hangingChars="100" w:hanging="241"/>
        <w:rPr>
          <w:color w:val="000000" w:themeColor="text1"/>
        </w:rPr>
      </w:pPr>
    </w:p>
    <w:p w14:paraId="06C8368C" w14:textId="77777777" w:rsidR="0040649E" w:rsidRPr="00DC4596" w:rsidRDefault="0040649E" w:rsidP="00DA505A">
      <w:pPr>
        <w:spacing w:line="360" w:lineRule="exact"/>
        <w:rPr>
          <w:rFonts w:asciiTheme="majorEastAsia" w:eastAsiaTheme="majorEastAsia" w:hAnsiTheme="majorEastAsia"/>
          <w:color w:val="000000" w:themeColor="text1"/>
        </w:rPr>
      </w:pPr>
      <w:r w:rsidRPr="00DC4596">
        <w:rPr>
          <w:rFonts w:asciiTheme="majorEastAsia" w:eastAsiaTheme="majorEastAsia" w:hAnsiTheme="majorEastAsia" w:hint="eastAsia"/>
          <w:color w:val="000000" w:themeColor="text1"/>
        </w:rPr>
        <w:t>３　契約期間</w:t>
      </w:r>
    </w:p>
    <w:p w14:paraId="49E1582C" w14:textId="37B99A59" w:rsidR="0040649E" w:rsidRPr="00DC3779" w:rsidRDefault="0040649E" w:rsidP="00DA505A">
      <w:pPr>
        <w:spacing w:line="360" w:lineRule="exact"/>
        <w:rPr>
          <w:rFonts w:asciiTheme="minorEastAsia" w:eastAsiaTheme="minorEastAsia" w:hAnsiTheme="minorEastAsia"/>
          <w:color w:val="000000" w:themeColor="text1"/>
        </w:rPr>
      </w:pPr>
      <w:r w:rsidRPr="00DC4596">
        <w:rPr>
          <w:rFonts w:asciiTheme="majorEastAsia" w:eastAsiaTheme="majorEastAsia" w:hAnsiTheme="majorEastAsia" w:hint="eastAsia"/>
          <w:color w:val="000000" w:themeColor="text1"/>
        </w:rPr>
        <w:t xml:space="preserve">　</w:t>
      </w:r>
      <w:r w:rsidRPr="00DC4596">
        <w:rPr>
          <w:rFonts w:asciiTheme="minorEastAsia" w:eastAsiaTheme="minorEastAsia" w:hAnsiTheme="minorEastAsia" w:hint="eastAsia"/>
          <w:color w:val="000000" w:themeColor="text1"/>
        </w:rPr>
        <w:t xml:space="preserve">　契約期間は、</w:t>
      </w:r>
      <w:r w:rsidR="009B2FE9">
        <w:rPr>
          <w:rFonts w:asciiTheme="minorEastAsia" w:eastAsiaTheme="minorEastAsia" w:hAnsiTheme="minorEastAsia" w:hint="eastAsia"/>
          <w:color w:val="000000" w:themeColor="text1"/>
        </w:rPr>
        <w:t>令和８年７月27日</w:t>
      </w:r>
      <w:r w:rsidRPr="00DC4596">
        <w:rPr>
          <w:rFonts w:asciiTheme="minorEastAsia" w:eastAsiaTheme="minorEastAsia" w:hAnsiTheme="minorEastAsia" w:hint="eastAsia"/>
          <w:color w:val="000000" w:themeColor="text1"/>
        </w:rPr>
        <w:t>か</w:t>
      </w:r>
      <w:r w:rsidRPr="00DC3779">
        <w:rPr>
          <w:rFonts w:asciiTheme="minorEastAsia" w:eastAsiaTheme="minorEastAsia" w:hAnsiTheme="minorEastAsia" w:hint="eastAsia"/>
          <w:color w:val="000000" w:themeColor="text1"/>
        </w:rPr>
        <w:t>ら令和</w:t>
      </w:r>
      <w:r w:rsidR="009B2FE9">
        <w:rPr>
          <w:rFonts w:asciiTheme="minorEastAsia" w:eastAsiaTheme="minorEastAsia" w:hAnsiTheme="minorEastAsia" w:hint="eastAsia"/>
          <w:color w:val="000000" w:themeColor="text1"/>
        </w:rPr>
        <w:t>９</w:t>
      </w:r>
      <w:r w:rsidRPr="00DC3779">
        <w:rPr>
          <w:rFonts w:asciiTheme="minorEastAsia" w:eastAsiaTheme="minorEastAsia" w:hAnsiTheme="minorEastAsia" w:hint="eastAsia"/>
          <w:color w:val="000000" w:themeColor="text1"/>
        </w:rPr>
        <w:t>年</w:t>
      </w:r>
      <w:r w:rsidR="009B2FE9">
        <w:rPr>
          <w:rFonts w:asciiTheme="minorEastAsia" w:eastAsiaTheme="minorEastAsia" w:hAnsiTheme="minorEastAsia" w:hint="eastAsia"/>
          <w:color w:val="000000" w:themeColor="text1"/>
        </w:rPr>
        <w:t>３</w:t>
      </w:r>
      <w:r w:rsidRPr="00DC3779">
        <w:rPr>
          <w:rFonts w:asciiTheme="minorEastAsia" w:eastAsiaTheme="minorEastAsia" w:hAnsiTheme="minorEastAsia" w:hint="eastAsia"/>
          <w:color w:val="000000" w:themeColor="text1"/>
        </w:rPr>
        <w:t>月</w:t>
      </w:r>
      <w:r w:rsidR="003F0EDA" w:rsidRPr="00DC3779">
        <w:rPr>
          <w:rFonts w:asciiTheme="minorEastAsia" w:eastAsiaTheme="minorEastAsia" w:hAnsiTheme="minorEastAsia" w:hint="eastAsia"/>
          <w:color w:val="000000" w:themeColor="text1"/>
        </w:rPr>
        <w:t>31</w:t>
      </w:r>
      <w:r w:rsidRPr="00DC3779">
        <w:rPr>
          <w:rFonts w:asciiTheme="minorEastAsia" w:eastAsiaTheme="minorEastAsia" w:hAnsiTheme="minorEastAsia" w:hint="eastAsia"/>
          <w:color w:val="000000" w:themeColor="text1"/>
        </w:rPr>
        <w:t>日とする。</w:t>
      </w:r>
    </w:p>
    <w:p w14:paraId="65007C7B" w14:textId="77777777" w:rsidR="0040649E" w:rsidRPr="00DC3779" w:rsidRDefault="0040649E" w:rsidP="00DA505A">
      <w:pPr>
        <w:spacing w:line="360" w:lineRule="exact"/>
        <w:rPr>
          <w:rFonts w:asciiTheme="majorEastAsia" w:eastAsiaTheme="majorEastAsia" w:hAnsiTheme="majorEastAsia"/>
          <w:color w:val="000000" w:themeColor="text1"/>
        </w:rPr>
      </w:pPr>
    </w:p>
    <w:p w14:paraId="5EB4551F" w14:textId="77777777" w:rsidR="00D67D0D" w:rsidRPr="00DC3779" w:rsidRDefault="0040649E" w:rsidP="00DA505A">
      <w:pPr>
        <w:spacing w:line="360" w:lineRule="exact"/>
        <w:rPr>
          <w:rFonts w:asciiTheme="majorEastAsia" w:eastAsiaTheme="majorEastAsia" w:hAnsiTheme="majorEastAsia"/>
          <w:color w:val="000000" w:themeColor="text1"/>
        </w:rPr>
      </w:pPr>
      <w:r w:rsidRPr="00DC3779">
        <w:rPr>
          <w:rFonts w:asciiTheme="majorEastAsia" w:eastAsiaTheme="majorEastAsia" w:hAnsiTheme="majorEastAsia" w:hint="eastAsia"/>
          <w:color w:val="000000" w:themeColor="text1"/>
        </w:rPr>
        <w:t>４</w:t>
      </w:r>
      <w:r w:rsidR="00D67D0D" w:rsidRPr="00DC3779">
        <w:rPr>
          <w:rFonts w:asciiTheme="majorEastAsia" w:eastAsiaTheme="majorEastAsia" w:hAnsiTheme="majorEastAsia" w:hint="eastAsia"/>
          <w:color w:val="000000" w:themeColor="text1"/>
        </w:rPr>
        <w:t xml:space="preserve">　事業費</w:t>
      </w:r>
    </w:p>
    <w:p w14:paraId="47326951" w14:textId="395EA0E1" w:rsidR="005268F7" w:rsidRPr="00DC4596" w:rsidRDefault="00D67D0D" w:rsidP="00DA505A">
      <w:pPr>
        <w:spacing w:line="360" w:lineRule="exact"/>
        <w:ind w:firstLineChars="200" w:firstLine="482"/>
        <w:rPr>
          <w:rFonts w:ascii="ＭＳ 明朝" w:hAnsi="ＭＳ 明朝"/>
          <w:color w:val="000000" w:themeColor="text1"/>
        </w:rPr>
      </w:pPr>
      <w:r w:rsidRPr="00DC3779">
        <w:rPr>
          <w:rFonts w:ascii="ＭＳ 明朝" w:hAnsi="ＭＳ 明朝" w:hint="eastAsia"/>
          <w:color w:val="000000" w:themeColor="text1"/>
        </w:rPr>
        <w:t>￥</w:t>
      </w:r>
      <w:r w:rsidR="009B2FE9">
        <w:rPr>
          <w:rFonts w:ascii="ＭＳ 明朝" w:hAnsi="ＭＳ 明朝" w:hint="eastAsia"/>
          <w:color w:val="000000" w:themeColor="text1"/>
        </w:rPr>
        <w:t>16,660,188</w:t>
      </w:r>
      <w:r w:rsidRPr="00DC3779">
        <w:rPr>
          <w:rFonts w:ascii="ＭＳ 明朝" w:hAnsi="ＭＳ 明朝" w:hint="eastAsia"/>
          <w:color w:val="000000" w:themeColor="text1"/>
          <w:kern w:val="0"/>
        </w:rPr>
        <w:t>円</w:t>
      </w:r>
      <w:r w:rsidRPr="00DC3779">
        <w:rPr>
          <w:rFonts w:ascii="ＭＳ 明朝" w:hAnsi="ＭＳ 明朝" w:hint="eastAsia"/>
          <w:color w:val="000000" w:themeColor="text1"/>
        </w:rPr>
        <w:t>（消費税</w:t>
      </w:r>
      <w:r w:rsidR="00C52540">
        <w:rPr>
          <w:rFonts w:ascii="ＭＳ 明朝" w:hAnsi="ＭＳ 明朝" w:hint="eastAsia"/>
          <w:color w:val="000000" w:themeColor="text1"/>
        </w:rPr>
        <w:t>及び地方消費税</w:t>
      </w:r>
      <w:r w:rsidRPr="00DC3779">
        <w:rPr>
          <w:rFonts w:ascii="ＭＳ 明朝" w:hAnsi="ＭＳ 明朝" w:hint="eastAsia"/>
          <w:color w:val="000000" w:themeColor="text1"/>
        </w:rPr>
        <w:t>を含む</w:t>
      </w:r>
      <w:r w:rsidRPr="00DC4596">
        <w:rPr>
          <w:rFonts w:ascii="ＭＳ 明朝" w:hAnsi="ＭＳ 明朝" w:hint="eastAsia"/>
          <w:color w:val="000000" w:themeColor="text1"/>
        </w:rPr>
        <w:t>）を上限とする</w:t>
      </w:r>
      <w:r w:rsidR="00DA505A">
        <w:rPr>
          <w:rFonts w:ascii="ＭＳ 明朝" w:hAnsi="ＭＳ 明朝" w:hint="eastAsia"/>
          <w:color w:val="000000" w:themeColor="text1"/>
        </w:rPr>
        <w:t>。</w:t>
      </w:r>
    </w:p>
    <w:p w14:paraId="73FF2735" w14:textId="77777777" w:rsidR="00D67D0D" w:rsidRPr="00DC4596" w:rsidRDefault="00D67D0D" w:rsidP="00DA505A">
      <w:pPr>
        <w:spacing w:line="360" w:lineRule="exact"/>
        <w:ind w:left="241" w:hangingChars="100" w:hanging="241"/>
        <w:rPr>
          <w:color w:val="000000" w:themeColor="text1"/>
        </w:rPr>
      </w:pPr>
    </w:p>
    <w:p w14:paraId="1E9013D8" w14:textId="77777777" w:rsidR="00C60D88" w:rsidRPr="00DC4596" w:rsidRDefault="0040649E" w:rsidP="00DA505A">
      <w:pPr>
        <w:spacing w:line="360" w:lineRule="exact"/>
        <w:ind w:left="241" w:hangingChars="100" w:hanging="241"/>
        <w:rPr>
          <w:rFonts w:asciiTheme="majorEastAsia" w:eastAsiaTheme="majorEastAsia" w:hAnsiTheme="majorEastAsia"/>
          <w:color w:val="000000" w:themeColor="text1"/>
        </w:rPr>
      </w:pPr>
      <w:r w:rsidRPr="00DC4596">
        <w:rPr>
          <w:rFonts w:asciiTheme="majorEastAsia" w:eastAsiaTheme="majorEastAsia" w:hAnsiTheme="majorEastAsia" w:hint="eastAsia"/>
          <w:color w:val="000000" w:themeColor="text1"/>
        </w:rPr>
        <w:t>５</w:t>
      </w:r>
      <w:r w:rsidR="00C60D88" w:rsidRPr="00DC4596">
        <w:rPr>
          <w:rFonts w:asciiTheme="majorEastAsia" w:eastAsiaTheme="majorEastAsia" w:hAnsiTheme="majorEastAsia" w:hint="eastAsia"/>
          <w:color w:val="000000" w:themeColor="text1"/>
        </w:rPr>
        <w:t xml:space="preserve">　業務内容</w:t>
      </w:r>
    </w:p>
    <w:p w14:paraId="34A6B450" w14:textId="04BFCB39" w:rsidR="00725895" w:rsidRPr="00DC4596" w:rsidRDefault="007F1FA3" w:rsidP="00DA505A">
      <w:pPr>
        <w:spacing w:line="360" w:lineRule="exact"/>
        <w:ind w:left="241" w:hangingChars="100" w:hanging="241"/>
        <w:rPr>
          <w:color w:val="000000" w:themeColor="text1"/>
        </w:rPr>
      </w:pPr>
      <w:r w:rsidRPr="00DC4596">
        <w:rPr>
          <w:rFonts w:asciiTheme="majorEastAsia" w:eastAsiaTheme="majorEastAsia" w:hAnsiTheme="majorEastAsia" w:hint="eastAsia"/>
          <w:color w:val="000000" w:themeColor="text1"/>
        </w:rPr>
        <w:t xml:space="preserve">　　</w:t>
      </w:r>
      <w:r w:rsidR="00DB70C9">
        <w:rPr>
          <w:rFonts w:asciiTheme="minorEastAsia" w:eastAsiaTheme="minorEastAsia" w:hAnsiTheme="minorEastAsia" w:hint="eastAsia"/>
          <w:color w:val="000000" w:themeColor="text1"/>
        </w:rPr>
        <w:t>保護廃止世帯への追加給付</w:t>
      </w:r>
      <w:r w:rsidR="003F0EDA">
        <w:rPr>
          <w:rFonts w:ascii="ＭＳ 明朝" w:hAnsi="ＭＳ 明朝" w:hint="eastAsia"/>
          <w:color w:val="000000" w:themeColor="text1"/>
        </w:rPr>
        <w:t>業務</w:t>
      </w:r>
      <w:r w:rsidRPr="00DC4596">
        <w:rPr>
          <w:rFonts w:ascii="ＭＳ 明朝" w:hAnsi="ＭＳ 明朝" w:hint="eastAsia"/>
          <w:color w:val="000000" w:themeColor="text1"/>
        </w:rPr>
        <w:t>を</w:t>
      </w:r>
      <w:r w:rsidR="00725895" w:rsidRPr="00DC4596">
        <w:rPr>
          <w:rFonts w:ascii="ＭＳ 明朝" w:hAnsi="ＭＳ 明朝" w:hint="eastAsia"/>
          <w:color w:val="000000" w:themeColor="text1"/>
        </w:rPr>
        <w:t>「</w:t>
      </w:r>
      <w:r w:rsidR="00DB70C9" w:rsidRPr="00DB70C9">
        <w:rPr>
          <w:rFonts w:ascii="ＭＳ 明朝" w:hAnsi="ＭＳ 明朝" w:hint="eastAsia"/>
          <w:color w:val="000000" w:themeColor="text1"/>
        </w:rPr>
        <w:t>最高裁判決を踏まえた生活保護費の追加給付等関連業務（保護廃止世帯分）</w:t>
      </w:r>
      <w:r w:rsidR="00725895" w:rsidRPr="00DC4596">
        <w:rPr>
          <w:rFonts w:ascii="ＭＳ 明朝" w:hAnsi="ＭＳ 明朝" w:hint="eastAsia"/>
          <w:color w:val="000000" w:themeColor="text1"/>
        </w:rPr>
        <w:t>仕様書」に基づき</w:t>
      </w:r>
      <w:r w:rsidRPr="00DC4596">
        <w:rPr>
          <w:rFonts w:ascii="ＭＳ 明朝" w:hAnsi="ＭＳ 明朝" w:hint="eastAsia"/>
          <w:color w:val="000000" w:themeColor="text1"/>
        </w:rPr>
        <w:t>委託する。</w:t>
      </w:r>
    </w:p>
    <w:p w14:paraId="7A602A90" w14:textId="256C1F5A" w:rsidR="006B0410" w:rsidRPr="00DC4596" w:rsidRDefault="006B0410" w:rsidP="00DA505A">
      <w:pPr>
        <w:spacing w:line="360" w:lineRule="exact"/>
        <w:ind w:left="241" w:hangingChars="100" w:hanging="241"/>
        <w:rPr>
          <w:color w:val="000000" w:themeColor="text1"/>
        </w:rPr>
      </w:pPr>
      <w:r w:rsidRPr="00DC4596">
        <w:rPr>
          <w:rFonts w:hint="eastAsia"/>
          <w:color w:val="000000" w:themeColor="text1"/>
        </w:rPr>
        <w:t>（１）</w:t>
      </w:r>
      <w:r w:rsidR="00DB70C9">
        <w:rPr>
          <w:rFonts w:hint="eastAsia"/>
          <w:color w:val="000000" w:themeColor="text1"/>
        </w:rPr>
        <w:t>コールセンター</w:t>
      </w:r>
      <w:r w:rsidR="007F1FA3" w:rsidRPr="00DC4596">
        <w:rPr>
          <w:rFonts w:hint="eastAsia"/>
          <w:color w:val="000000" w:themeColor="text1"/>
        </w:rPr>
        <w:t>業務</w:t>
      </w:r>
      <w:r w:rsidR="00DB70C9">
        <w:rPr>
          <w:rFonts w:hint="eastAsia"/>
          <w:color w:val="000000" w:themeColor="text1"/>
        </w:rPr>
        <w:t>（問い合わせ対応）</w:t>
      </w:r>
    </w:p>
    <w:p w14:paraId="409BAE83" w14:textId="6AF7F9DE" w:rsidR="00F55CFA" w:rsidRDefault="00F55CFA" w:rsidP="00F55CFA">
      <w:pPr>
        <w:spacing w:line="360" w:lineRule="exact"/>
        <w:ind w:leftChars="200" w:left="482" w:firstLineChars="100" w:firstLine="241"/>
        <w:rPr>
          <w:rFonts w:ascii="ＭＳ 明朝" w:hAnsi="ＭＳ 明朝"/>
          <w:color w:val="000000" w:themeColor="text1"/>
        </w:rPr>
      </w:pPr>
      <w:r w:rsidRPr="00F55CFA">
        <w:rPr>
          <w:rFonts w:ascii="ＭＳ 明朝" w:hAnsi="ＭＳ 明朝" w:hint="eastAsia"/>
          <w:color w:val="000000" w:themeColor="text1"/>
        </w:rPr>
        <w:t>個人情報を含まない一般的な問い合わせ等については、厚生労働省が設置した「最高裁判決を踏まえた保護費の追加給付相談センター」を案内することを基本と</w:t>
      </w:r>
      <w:r>
        <w:rPr>
          <w:rFonts w:ascii="ＭＳ 明朝" w:hAnsi="ＭＳ 明朝" w:hint="eastAsia"/>
          <w:color w:val="000000" w:themeColor="text1"/>
        </w:rPr>
        <w:t>し、</w:t>
      </w:r>
      <w:r w:rsidRPr="00F55CFA">
        <w:rPr>
          <w:rFonts w:ascii="ＭＳ 明朝" w:hAnsi="ＭＳ 明朝" w:hint="eastAsia"/>
          <w:color w:val="000000" w:themeColor="text1"/>
        </w:rPr>
        <w:t>具体的な給付対象・金額の確認等への問い合わせについては、県との協議のうえ、対応</w:t>
      </w:r>
      <w:r w:rsidRPr="00F55CFA">
        <w:rPr>
          <w:rFonts w:ascii="ＭＳ 明朝" w:hAnsi="ＭＳ 明朝" w:hint="eastAsia"/>
          <w:color w:val="000000" w:themeColor="text1"/>
        </w:rPr>
        <w:lastRenderedPageBreak/>
        <w:t>する</w:t>
      </w:r>
      <w:r>
        <w:rPr>
          <w:rFonts w:ascii="ＭＳ 明朝" w:hAnsi="ＭＳ 明朝" w:hint="eastAsia"/>
          <w:color w:val="000000" w:themeColor="text1"/>
        </w:rPr>
        <w:t>。</w:t>
      </w:r>
    </w:p>
    <w:p w14:paraId="2D6EB701" w14:textId="2DEB8D62" w:rsidR="00CB1268" w:rsidRPr="00DC4596" w:rsidRDefault="00CB1268" w:rsidP="00F55CFA">
      <w:pPr>
        <w:spacing w:line="360" w:lineRule="exact"/>
        <w:rPr>
          <w:color w:val="000000" w:themeColor="text1"/>
        </w:rPr>
      </w:pPr>
      <w:r w:rsidRPr="00DC4596">
        <w:rPr>
          <w:rFonts w:hint="eastAsia"/>
          <w:color w:val="000000" w:themeColor="text1"/>
        </w:rPr>
        <w:t>（２）</w:t>
      </w:r>
      <w:r w:rsidR="00F55CFA">
        <w:rPr>
          <w:rFonts w:hint="eastAsia"/>
          <w:color w:val="000000" w:themeColor="text1"/>
        </w:rPr>
        <w:t>対象世帯の把握</w:t>
      </w:r>
    </w:p>
    <w:p w14:paraId="4DC257FA" w14:textId="37CB1C6C" w:rsidR="00C25A7F" w:rsidRPr="00DC4596" w:rsidRDefault="00C25A7F" w:rsidP="00F55CFA">
      <w:pPr>
        <w:spacing w:line="360" w:lineRule="exact"/>
        <w:ind w:left="482" w:hangingChars="200" w:hanging="482"/>
        <w:rPr>
          <w:color w:val="000000" w:themeColor="text1"/>
        </w:rPr>
      </w:pPr>
      <w:r w:rsidRPr="00DC4596">
        <w:rPr>
          <w:rFonts w:hint="eastAsia"/>
          <w:color w:val="000000" w:themeColor="text1"/>
        </w:rPr>
        <w:t xml:space="preserve">　　　</w:t>
      </w:r>
      <w:r w:rsidR="00F55CFA">
        <w:rPr>
          <w:rFonts w:hint="eastAsia"/>
          <w:color w:val="000000" w:themeColor="text1"/>
        </w:rPr>
        <w:t>県が提供する対象世帯ごとの「計算ツール」等を活用し、対象世帯の一覧、想定支給額等について整理する。</w:t>
      </w:r>
    </w:p>
    <w:p w14:paraId="68CF3A51" w14:textId="1F76B84C" w:rsidR="00F55CFA" w:rsidRDefault="00F55CFA" w:rsidP="00DA505A">
      <w:pPr>
        <w:spacing w:line="360" w:lineRule="exact"/>
      </w:pPr>
      <w:r>
        <w:rPr>
          <w:rFonts w:hint="eastAsia"/>
        </w:rPr>
        <w:t>（３）申出書への対応</w:t>
      </w:r>
    </w:p>
    <w:p w14:paraId="2B486E23" w14:textId="46D99FF4" w:rsidR="00F55CFA" w:rsidRDefault="00F55CFA" w:rsidP="00F55CFA">
      <w:pPr>
        <w:spacing w:line="360" w:lineRule="exact"/>
        <w:ind w:left="482" w:hangingChars="200" w:hanging="482"/>
      </w:pPr>
      <w:r>
        <w:rPr>
          <w:rFonts w:hint="eastAsia"/>
        </w:rPr>
        <w:t xml:space="preserve">　　　令和８年８月３日（月）以降、申出書等の受付・審査・不備への対応マニュアルを作成のうえ、対応する。審査を踏まえ、追加給付の可否を記載した通知書を作成のうえ、発送準備を行う（通信費は県負担）。</w:t>
      </w:r>
    </w:p>
    <w:p w14:paraId="4076BDAE" w14:textId="0346ABEA" w:rsidR="00F55CFA" w:rsidRDefault="00F55CFA" w:rsidP="00F55CFA">
      <w:pPr>
        <w:spacing w:line="360" w:lineRule="exact"/>
        <w:ind w:left="482" w:hangingChars="200" w:hanging="482"/>
      </w:pPr>
      <w:r>
        <w:rPr>
          <w:rFonts w:hint="eastAsia"/>
        </w:rPr>
        <w:t xml:space="preserve">　　　また、支払手続に必要なエクセルデータ等による台帳を整備し、処理完了後の申出書等をファイリングのうえ、県に引き継ぐ。</w:t>
      </w:r>
    </w:p>
    <w:p w14:paraId="66D93026" w14:textId="16847E1A" w:rsidR="006B0410" w:rsidRPr="007E760F" w:rsidRDefault="00111106" w:rsidP="00DA505A">
      <w:pPr>
        <w:spacing w:line="360" w:lineRule="exact"/>
      </w:pPr>
      <w:r>
        <w:rPr>
          <w:rFonts w:hint="eastAsia"/>
        </w:rPr>
        <w:t>（</w:t>
      </w:r>
      <w:r w:rsidR="00F55CFA">
        <w:rPr>
          <w:rFonts w:hint="eastAsia"/>
        </w:rPr>
        <w:t>４</w:t>
      </w:r>
      <w:r>
        <w:rPr>
          <w:rFonts w:hint="eastAsia"/>
        </w:rPr>
        <w:t>）</w:t>
      </w:r>
      <w:r w:rsidR="00FE2C23" w:rsidRPr="007E760F">
        <w:rPr>
          <w:rFonts w:hint="eastAsia"/>
        </w:rPr>
        <w:t>その他</w:t>
      </w:r>
      <w:r w:rsidR="00F55CFA">
        <w:rPr>
          <w:rFonts w:hint="eastAsia"/>
        </w:rPr>
        <w:t>補助業務</w:t>
      </w:r>
    </w:p>
    <w:p w14:paraId="35190CBA" w14:textId="3A460CDB" w:rsidR="00B84089" w:rsidRDefault="00FE2C23" w:rsidP="00DA505A">
      <w:pPr>
        <w:spacing w:line="360" w:lineRule="exact"/>
        <w:ind w:left="482" w:hangingChars="200" w:hanging="482"/>
      </w:pPr>
      <w:r w:rsidRPr="007E760F">
        <w:rPr>
          <w:rFonts w:hint="eastAsia"/>
        </w:rPr>
        <w:t xml:space="preserve">　　　</w:t>
      </w:r>
      <w:r w:rsidR="00F55CFA">
        <w:rPr>
          <w:rFonts w:hint="eastAsia"/>
        </w:rPr>
        <w:t>当該事務に関連して要する補助業務を行う。</w:t>
      </w:r>
    </w:p>
    <w:p w14:paraId="1D0A1D21" w14:textId="77777777" w:rsidR="00010390" w:rsidRPr="00FC39AC" w:rsidRDefault="00010390" w:rsidP="00DA505A">
      <w:pPr>
        <w:spacing w:line="360" w:lineRule="exact"/>
        <w:ind w:left="482" w:hangingChars="200" w:hanging="482"/>
      </w:pPr>
      <w:r>
        <w:rPr>
          <w:rFonts w:hint="eastAsia"/>
        </w:rPr>
        <w:t xml:space="preserve">　　　※状況により、新たな事務を追加することがありえる（その際は、別途協議）</w:t>
      </w:r>
    </w:p>
    <w:p w14:paraId="280C417F" w14:textId="75C134CC" w:rsidR="00FE2C23" w:rsidRPr="00FE2C23" w:rsidRDefault="00832EC2" w:rsidP="00DA505A">
      <w:pPr>
        <w:spacing w:line="360" w:lineRule="exact"/>
        <w:ind w:left="241" w:hangingChars="100" w:hanging="241"/>
      </w:pPr>
      <w:r w:rsidRPr="00A3579C">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14:anchorId="753C8CF4" wp14:editId="2F055D1D">
                <wp:simplePos x="0" y="0"/>
                <wp:positionH relativeFrom="column">
                  <wp:posOffset>5128260</wp:posOffset>
                </wp:positionH>
                <wp:positionV relativeFrom="paragraph">
                  <wp:posOffset>156845</wp:posOffset>
                </wp:positionV>
                <wp:extent cx="7905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14:paraId="4A318471" w14:textId="5674F224" w:rsidR="00A3579C" w:rsidRPr="00A3579C" w:rsidRDefault="00A3579C">
                            <w:pPr>
                              <w:rPr>
                                <w:rFonts w:ascii="ＭＳ 明朝" w:hAnsi="ＭＳ 明朝"/>
                                <w:color w:val="FF0000"/>
                                <w:sz w:val="22"/>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C8CF4" id="_x0000_t202" coordsize="21600,21600" o:spt="202" path="m,l,21600r21600,l21600,xe">
                <v:stroke joinstyle="miter"/>
                <v:path gradientshapeok="t" o:connecttype="rect"/>
              </v:shapetype>
              <v:shape id="テキスト ボックス 2" o:spid="_x0000_s1026" type="#_x0000_t202" style="position:absolute;left:0;text-align:left;margin-left:403.8pt;margin-top:12.35pt;width:6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4j+gEAAM0DAAAOAAAAZHJzL2Uyb0RvYy54bWysU1Fv0zAQfkfiP1h+p0mrdl2jptPYKEIa&#10;A2nwA66O01jYPmO7Tcav5+x0XQVviDxYds733X3ffV7fDEazo/RBoa35dFJyJq3ARtl9zb9/2767&#10;5ixEsA1otLLmzzLwm83bN+veVXKGHepGekYgNlS9q3kXo6uKIohOGggTdNJSsEVvINLR74vGQ0/o&#10;RhezsrwqevSN8yhkCPT3fgzyTcZvWynil7YNMjJdc+ot5tXndZfWYrOGau/BdUqc2oB/6MKAslT0&#10;DHUPEdjBq7+gjBIeA7ZxItAU2LZKyMyB2EzLP9g8deBk5kLiBHeWKfw/WPF4fHJfPYvDexxogJlE&#10;cA8ofgRm8a4Du5e33mPfSWio8DRJVvQuVKfUJHWoQgLZ9Z+xoSHDIWIGGlpvkirEkxE6DeD5LLoc&#10;IhP0c7kqF8sFZ4JC03k5v5rlqRRQvWQ7H+JHiYalTc09DTWjw/EhxNQNVC9XUjGLW6V1Hqy2rK/5&#10;ajFb5ISLiFGRfKeVqfl1mb7RCYnkB9vk5AhKj3sqoO2JdSI6Uo7DbqCLif0Om2fi73H0F70H2nTo&#10;f3HWk7dqHn4ewEvO9CdLGq6m83kyYz7MF0tizPxlZHcZASsIquaRs3F7F7OBE9fgbknrrcoyvHZy&#10;6pU8k9U5+TuZ8vKcb72+ws1vAAAA//8DAFBLAwQUAAYACAAAACEA8sbVXt8AAAAKAQAADwAAAGRy&#10;cy9kb3ducmV2LnhtbEyPwU7DMAyG70i8Q2QkbixZgXUrTacJbeMIjIpz1pi2onGiJOvK25Od4Gj7&#10;0+/vL9eTGdiIPvSWJMxnAhhSY3VPrYT6Y3e3BBaiIq0GSyjhBwOsq+urUhXanukdx0NsWQqhUCgJ&#10;XYyu4Dw0HRoVZtYhpduX9UbFNPqWa6/OKdwMPBNiwY3qKX3olMPnDpvvw8lIcNHt8xf/+rbZ7kZR&#10;f+7rrG+3Ut7eTJsnYBGn+AfDRT+pQ5WcjvZEOrBBwlLki4RKyB5yYAlY3WdzYMfL4nEFvCr5/wrV&#10;LwAAAP//AwBQSwECLQAUAAYACAAAACEAtoM4kv4AAADhAQAAEwAAAAAAAAAAAAAAAAAAAAAAW0Nv&#10;bnRlbnRfVHlwZXNdLnhtbFBLAQItABQABgAIAAAAIQA4/SH/1gAAAJQBAAALAAAAAAAAAAAAAAAA&#10;AC8BAABfcmVscy8ucmVsc1BLAQItABQABgAIAAAAIQDUv74j+gEAAM0DAAAOAAAAAAAAAAAAAAAA&#10;AC4CAABkcnMvZTJvRG9jLnhtbFBLAQItABQABgAIAAAAIQDyxtVe3wAAAAoBAAAPAAAAAAAAAAAA&#10;AAAAAFQEAABkcnMvZG93bnJldi54bWxQSwUGAAAAAAQABADzAAAAYAUAAAAA&#10;" filled="f" stroked="f">
                <v:textbox style="mso-fit-shape-to-text:t">
                  <w:txbxContent>
                    <w:p w14:paraId="4A318471" w14:textId="5674F224" w:rsidR="00A3579C" w:rsidRPr="00A3579C" w:rsidRDefault="00A3579C">
                      <w:pPr>
                        <w:rPr>
                          <w:rFonts w:ascii="ＭＳ 明朝" w:hAnsi="ＭＳ 明朝"/>
                          <w:color w:val="FF0000"/>
                          <w:sz w:val="22"/>
                          <w:szCs w:val="21"/>
                        </w:rPr>
                      </w:pPr>
                    </w:p>
                  </w:txbxContent>
                </v:textbox>
              </v:shape>
            </w:pict>
          </mc:Fallback>
        </mc:AlternateContent>
      </w:r>
    </w:p>
    <w:p w14:paraId="79397C0D" w14:textId="4342D3B9" w:rsidR="00C60D88" w:rsidRPr="005D79FF" w:rsidRDefault="0040649E" w:rsidP="00DA505A">
      <w:pPr>
        <w:spacing w:line="360" w:lineRule="exact"/>
        <w:ind w:left="241" w:hangingChars="100" w:hanging="241"/>
        <w:rPr>
          <w:rFonts w:asciiTheme="majorEastAsia" w:eastAsiaTheme="majorEastAsia" w:hAnsiTheme="majorEastAsia"/>
        </w:rPr>
      </w:pPr>
      <w:r>
        <w:rPr>
          <w:rFonts w:asciiTheme="majorEastAsia" w:eastAsiaTheme="majorEastAsia" w:hAnsiTheme="majorEastAsia" w:hint="eastAsia"/>
        </w:rPr>
        <w:t>６</w:t>
      </w:r>
      <w:r w:rsidR="00C60D88" w:rsidRPr="005D79FF">
        <w:rPr>
          <w:rFonts w:asciiTheme="majorEastAsia" w:eastAsiaTheme="majorEastAsia" w:hAnsiTheme="majorEastAsia" w:hint="eastAsia"/>
        </w:rPr>
        <w:t xml:space="preserve">　</w:t>
      </w:r>
      <w:r w:rsidR="000609BE">
        <w:rPr>
          <w:rFonts w:asciiTheme="majorEastAsia" w:eastAsiaTheme="majorEastAsia" w:hAnsiTheme="majorEastAsia" w:hint="eastAsia"/>
        </w:rPr>
        <w:t>プロポーザル</w:t>
      </w:r>
      <w:r w:rsidR="00C60D88" w:rsidRPr="005D79FF">
        <w:rPr>
          <w:rFonts w:asciiTheme="majorEastAsia" w:eastAsiaTheme="majorEastAsia" w:hAnsiTheme="majorEastAsia" w:hint="eastAsia"/>
        </w:rPr>
        <w:t>に係る手続</w:t>
      </w:r>
    </w:p>
    <w:p w14:paraId="2D58F38A" w14:textId="47AB7F91" w:rsidR="00C60D88" w:rsidRPr="00CB1268" w:rsidRDefault="00C60D88" w:rsidP="00DA505A">
      <w:pPr>
        <w:spacing w:line="360" w:lineRule="exact"/>
        <w:ind w:left="241" w:hangingChars="100" w:hanging="241"/>
        <w:rPr>
          <w:rFonts w:asciiTheme="minorEastAsia" w:eastAsiaTheme="minorEastAsia" w:hAnsiTheme="minorEastAsia"/>
        </w:rPr>
      </w:pPr>
      <w:r w:rsidRPr="00CB1268">
        <w:rPr>
          <w:rFonts w:asciiTheme="minorEastAsia" w:eastAsiaTheme="minorEastAsia" w:hAnsiTheme="minorEastAsia" w:hint="eastAsia"/>
        </w:rPr>
        <w:t>（１）募集</w:t>
      </w:r>
      <w:r w:rsidR="00D82411" w:rsidRPr="00CB1268">
        <w:rPr>
          <w:rFonts w:asciiTheme="minorEastAsia" w:eastAsiaTheme="minorEastAsia" w:hAnsiTheme="minorEastAsia" w:hint="eastAsia"/>
        </w:rPr>
        <w:t>要綱</w:t>
      </w:r>
      <w:r w:rsidRPr="00CB1268">
        <w:rPr>
          <w:rFonts w:asciiTheme="minorEastAsia" w:eastAsiaTheme="minorEastAsia" w:hAnsiTheme="minorEastAsia" w:hint="eastAsia"/>
        </w:rPr>
        <w:t>の配布及び応募図書の提出</w:t>
      </w:r>
    </w:p>
    <w:p w14:paraId="4883AF80" w14:textId="481356E1" w:rsidR="00C60D88" w:rsidRPr="00CB1268" w:rsidRDefault="00C60D88" w:rsidP="00DA505A">
      <w:pPr>
        <w:spacing w:line="360" w:lineRule="exact"/>
        <w:ind w:left="482" w:hangingChars="200" w:hanging="482"/>
        <w:rPr>
          <w:rFonts w:asciiTheme="minorEastAsia" w:eastAsiaTheme="minorEastAsia" w:hAnsiTheme="minorEastAsia"/>
        </w:rPr>
      </w:pPr>
      <w:r w:rsidRPr="00CB1268">
        <w:rPr>
          <w:rFonts w:asciiTheme="minorEastAsia" w:eastAsiaTheme="minorEastAsia" w:hAnsiTheme="minorEastAsia" w:hint="eastAsia"/>
        </w:rPr>
        <w:t xml:space="preserve">　　　令和</w:t>
      </w:r>
      <w:r w:rsidR="003F0EDA">
        <w:rPr>
          <w:rFonts w:asciiTheme="minorEastAsia" w:eastAsiaTheme="minorEastAsia" w:hAnsiTheme="minorEastAsia" w:hint="eastAsia"/>
        </w:rPr>
        <w:t>８</w:t>
      </w:r>
      <w:r w:rsidRPr="00CB1268">
        <w:rPr>
          <w:rFonts w:asciiTheme="minorEastAsia" w:eastAsiaTheme="minorEastAsia" w:hAnsiTheme="minorEastAsia" w:hint="eastAsia"/>
        </w:rPr>
        <w:t>年</w:t>
      </w:r>
      <w:r w:rsidR="009B2FE9">
        <w:rPr>
          <w:rFonts w:asciiTheme="minorEastAsia" w:eastAsiaTheme="minorEastAsia" w:hAnsiTheme="minorEastAsia" w:hint="eastAsia"/>
        </w:rPr>
        <w:t>７</w:t>
      </w:r>
      <w:r w:rsidRPr="00CB1268">
        <w:rPr>
          <w:rFonts w:asciiTheme="minorEastAsia" w:eastAsiaTheme="minorEastAsia" w:hAnsiTheme="minorEastAsia" w:hint="eastAsia"/>
        </w:rPr>
        <w:t>月</w:t>
      </w:r>
      <w:r w:rsidR="00832EC2">
        <w:rPr>
          <w:rFonts w:asciiTheme="minorEastAsia" w:eastAsiaTheme="minorEastAsia" w:hAnsiTheme="minorEastAsia" w:hint="eastAsia"/>
        </w:rPr>
        <w:t>１</w:t>
      </w:r>
      <w:r w:rsidRPr="00CB1268">
        <w:rPr>
          <w:rFonts w:asciiTheme="minorEastAsia" w:eastAsiaTheme="minorEastAsia" w:hAnsiTheme="minorEastAsia" w:hint="eastAsia"/>
        </w:rPr>
        <w:t>日（</w:t>
      </w:r>
      <w:r w:rsidR="00832EC2">
        <w:rPr>
          <w:rFonts w:asciiTheme="minorEastAsia" w:eastAsiaTheme="minorEastAsia" w:hAnsiTheme="minorEastAsia" w:hint="eastAsia"/>
        </w:rPr>
        <w:t>水</w:t>
      </w:r>
      <w:r w:rsidRPr="00CB1268">
        <w:rPr>
          <w:rFonts w:asciiTheme="minorEastAsia" w:eastAsiaTheme="minorEastAsia" w:hAnsiTheme="minorEastAsia" w:hint="eastAsia"/>
        </w:rPr>
        <w:t>）から同年</w:t>
      </w:r>
      <w:r w:rsidR="009B2FE9">
        <w:rPr>
          <w:rFonts w:asciiTheme="minorEastAsia" w:eastAsiaTheme="minorEastAsia" w:hAnsiTheme="minorEastAsia" w:hint="eastAsia"/>
        </w:rPr>
        <w:t>７</w:t>
      </w:r>
      <w:r w:rsidRPr="00CB1268">
        <w:rPr>
          <w:rFonts w:asciiTheme="minorEastAsia" w:eastAsiaTheme="minorEastAsia" w:hAnsiTheme="minorEastAsia" w:hint="eastAsia"/>
        </w:rPr>
        <w:t>月</w:t>
      </w:r>
      <w:r w:rsidR="00832EC2">
        <w:rPr>
          <w:rFonts w:asciiTheme="minorEastAsia" w:eastAsiaTheme="minorEastAsia" w:hAnsiTheme="minorEastAsia" w:hint="eastAsia"/>
        </w:rPr>
        <w:t>15</w:t>
      </w:r>
      <w:r w:rsidRPr="00CB1268">
        <w:rPr>
          <w:rFonts w:asciiTheme="minorEastAsia" w:eastAsiaTheme="minorEastAsia" w:hAnsiTheme="minorEastAsia" w:hint="eastAsia"/>
        </w:rPr>
        <w:t>日（</w:t>
      </w:r>
      <w:r w:rsidR="00832EC2">
        <w:rPr>
          <w:rFonts w:asciiTheme="minorEastAsia" w:eastAsiaTheme="minorEastAsia" w:hAnsiTheme="minorEastAsia" w:hint="eastAsia"/>
        </w:rPr>
        <w:t>水</w:t>
      </w:r>
      <w:r w:rsidRPr="00CB1268">
        <w:rPr>
          <w:rFonts w:asciiTheme="minorEastAsia" w:eastAsiaTheme="minorEastAsia" w:hAnsiTheme="minorEastAsia" w:hint="eastAsia"/>
        </w:rPr>
        <w:t>）までの間（土曜日、日曜日及び祝日を除く。）の各日午前</w:t>
      </w:r>
      <w:r w:rsidR="009B2FE9">
        <w:rPr>
          <w:rFonts w:asciiTheme="minorEastAsia" w:eastAsiaTheme="minorEastAsia" w:hAnsiTheme="minorEastAsia" w:hint="eastAsia"/>
        </w:rPr>
        <w:t>９</w:t>
      </w:r>
      <w:r w:rsidRPr="00CB1268">
        <w:rPr>
          <w:rFonts w:asciiTheme="minorEastAsia" w:eastAsiaTheme="minorEastAsia" w:hAnsiTheme="minorEastAsia" w:hint="eastAsia"/>
        </w:rPr>
        <w:t>時から午後</w:t>
      </w:r>
      <w:r w:rsidR="009B2FE9">
        <w:rPr>
          <w:rFonts w:asciiTheme="minorEastAsia" w:eastAsiaTheme="minorEastAsia" w:hAnsiTheme="minorEastAsia" w:hint="eastAsia"/>
        </w:rPr>
        <w:t>５</w:t>
      </w:r>
      <w:r w:rsidRPr="00CB1268">
        <w:rPr>
          <w:rFonts w:asciiTheme="minorEastAsia" w:eastAsiaTheme="minorEastAsia" w:hAnsiTheme="minorEastAsia" w:hint="eastAsia"/>
        </w:rPr>
        <w:t>時30分まで</w:t>
      </w:r>
      <w:r w:rsidR="00D82411" w:rsidRPr="00CB1268">
        <w:rPr>
          <w:rFonts w:asciiTheme="minorEastAsia" w:eastAsiaTheme="minorEastAsia" w:hAnsiTheme="minorEastAsia" w:hint="eastAsia"/>
        </w:rPr>
        <w:t>（ただし</w:t>
      </w:r>
      <w:r w:rsidR="000F581E" w:rsidRPr="00CB1268">
        <w:rPr>
          <w:rFonts w:asciiTheme="minorEastAsia" w:eastAsiaTheme="minorEastAsia" w:hAnsiTheme="minorEastAsia" w:hint="eastAsia"/>
        </w:rPr>
        <w:t>最終日</w:t>
      </w:r>
      <w:r w:rsidR="00D82411" w:rsidRPr="00CB1268">
        <w:rPr>
          <w:rFonts w:asciiTheme="minorEastAsia" w:eastAsiaTheme="minorEastAsia" w:hAnsiTheme="minorEastAsia" w:hint="eastAsia"/>
        </w:rPr>
        <w:t>は、午後</w:t>
      </w:r>
      <w:r w:rsidR="009B2FE9">
        <w:rPr>
          <w:rFonts w:asciiTheme="minorEastAsia" w:eastAsiaTheme="minorEastAsia" w:hAnsiTheme="minorEastAsia" w:hint="eastAsia"/>
        </w:rPr>
        <w:t>５</w:t>
      </w:r>
      <w:r w:rsidR="00D82411" w:rsidRPr="00CB1268">
        <w:rPr>
          <w:rFonts w:asciiTheme="minorEastAsia" w:eastAsiaTheme="minorEastAsia" w:hAnsiTheme="minorEastAsia" w:hint="eastAsia"/>
        </w:rPr>
        <w:t>時まで）</w:t>
      </w:r>
    </w:p>
    <w:p w14:paraId="7EF0AE71" w14:textId="77777777" w:rsidR="00C60D88" w:rsidRDefault="00C60D88" w:rsidP="00DA505A">
      <w:pPr>
        <w:spacing w:line="360" w:lineRule="exact"/>
        <w:ind w:left="241" w:hangingChars="100" w:hanging="241"/>
      </w:pPr>
      <w:r>
        <w:rPr>
          <w:rFonts w:hint="eastAsia"/>
        </w:rPr>
        <w:t xml:space="preserve">　　ア　配布方法</w:t>
      </w:r>
    </w:p>
    <w:p w14:paraId="7261294C" w14:textId="77777777" w:rsidR="00C60D88" w:rsidRDefault="00C60D88" w:rsidP="00DA505A">
      <w:pPr>
        <w:spacing w:line="360" w:lineRule="exact"/>
        <w:ind w:left="241" w:hangingChars="100" w:hanging="241"/>
      </w:pPr>
      <w:r>
        <w:rPr>
          <w:rFonts w:hint="eastAsia"/>
        </w:rPr>
        <w:t xml:space="preserve">　　　　</w:t>
      </w:r>
      <w:r w:rsidR="001D4B91">
        <w:rPr>
          <w:rFonts w:hint="eastAsia"/>
        </w:rPr>
        <w:t>兵庫県ホームページに掲載</w:t>
      </w:r>
    </w:p>
    <w:p w14:paraId="147A3961" w14:textId="77777777" w:rsidR="00C60D88" w:rsidRDefault="00C60D88" w:rsidP="00DA505A">
      <w:pPr>
        <w:spacing w:line="360" w:lineRule="exact"/>
        <w:ind w:left="241" w:hangingChars="100" w:hanging="241"/>
      </w:pPr>
      <w:r>
        <w:rPr>
          <w:rFonts w:hint="eastAsia"/>
        </w:rPr>
        <w:t xml:space="preserve">　　イ　提出方法</w:t>
      </w:r>
    </w:p>
    <w:p w14:paraId="2FF7FFF4" w14:textId="442BDD8F" w:rsidR="00C60D88" w:rsidRPr="00811A1F" w:rsidRDefault="00C60D88" w:rsidP="00DA505A">
      <w:pPr>
        <w:spacing w:line="360" w:lineRule="exact"/>
        <w:ind w:left="723" w:hangingChars="300" w:hanging="723"/>
      </w:pPr>
      <w:r>
        <w:rPr>
          <w:rFonts w:hint="eastAsia"/>
        </w:rPr>
        <w:t xml:space="preserve">　　　　応募図書は、原則として、事務局に持参して提</w:t>
      </w:r>
      <w:r w:rsidRPr="00DC4596">
        <w:rPr>
          <w:rFonts w:asciiTheme="minorEastAsia" w:eastAsiaTheme="minorEastAsia" w:hAnsiTheme="minorEastAsia" w:hint="eastAsia"/>
        </w:rPr>
        <w:t>出すること。郵送による場合には、あらかじめ電話等により事務局に連絡したうえで、令和</w:t>
      </w:r>
      <w:r w:rsidR="003F0EDA">
        <w:rPr>
          <w:rFonts w:asciiTheme="minorEastAsia" w:eastAsiaTheme="minorEastAsia" w:hAnsiTheme="minorEastAsia" w:hint="eastAsia"/>
        </w:rPr>
        <w:t>８</w:t>
      </w:r>
      <w:r w:rsidRPr="00DC4596">
        <w:rPr>
          <w:rFonts w:asciiTheme="minorEastAsia" w:eastAsiaTheme="minorEastAsia" w:hAnsiTheme="minorEastAsia" w:hint="eastAsia"/>
        </w:rPr>
        <w:t>年</w:t>
      </w:r>
      <w:r w:rsidR="00832EC2">
        <w:rPr>
          <w:rFonts w:asciiTheme="minorEastAsia" w:eastAsiaTheme="minorEastAsia" w:hAnsiTheme="minorEastAsia" w:hint="eastAsia"/>
        </w:rPr>
        <w:t>７</w:t>
      </w:r>
      <w:r w:rsidRPr="00DC4596">
        <w:rPr>
          <w:rFonts w:asciiTheme="minorEastAsia" w:eastAsiaTheme="minorEastAsia" w:hAnsiTheme="minorEastAsia" w:hint="eastAsia"/>
        </w:rPr>
        <w:t>月</w:t>
      </w:r>
      <w:r w:rsidR="00832EC2">
        <w:rPr>
          <w:rFonts w:asciiTheme="minorEastAsia" w:eastAsiaTheme="minorEastAsia" w:hAnsiTheme="minorEastAsia" w:hint="eastAsia"/>
        </w:rPr>
        <w:t>15</w:t>
      </w:r>
      <w:r w:rsidRPr="00DC4596">
        <w:rPr>
          <w:rFonts w:asciiTheme="minorEastAsia" w:eastAsiaTheme="minorEastAsia" w:hAnsiTheme="minorEastAsia" w:hint="eastAsia"/>
        </w:rPr>
        <w:t>日（</w:t>
      </w:r>
      <w:r w:rsidR="00832EC2">
        <w:rPr>
          <w:rFonts w:asciiTheme="minorEastAsia" w:eastAsiaTheme="minorEastAsia" w:hAnsiTheme="minorEastAsia" w:hint="eastAsia"/>
        </w:rPr>
        <w:t>水</w:t>
      </w:r>
      <w:r w:rsidRPr="00DC4596">
        <w:rPr>
          <w:rFonts w:asciiTheme="minorEastAsia" w:eastAsiaTheme="minorEastAsia" w:hAnsiTheme="minorEastAsia" w:hint="eastAsia"/>
        </w:rPr>
        <w:t>）午後</w:t>
      </w:r>
      <w:r w:rsidR="009B2FE9">
        <w:rPr>
          <w:rFonts w:asciiTheme="minorEastAsia" w:eastAsiaTheme="minorEastAsia" w:hAnsiTheme="minorEastAsia" w:hint="eastAsia"/>
        </w:rPr>
        <w:t>５</w:t>
      </w:r>
      <w:r w:rsidRPr="00DC4596">
        <w:rPr>
          <w:rFonts w:asciiTheme="minorEastAsia" w:eastAsiaTheme="minorEastAsia" w:hAnsiTheme="minorEastAsia" w:hint="eastAsia"/>
        </w:rPr>
        <w:t>時までに事務局に到着するように提出すること。</w:t>
      </w:r>
    </w:p>
    <w:p w14:paraId="5822F294" w14:textId="42D293C4" w:rsidR="00C60D88" w:rsidRPr="00CF2C7D" w:rsidRDefault="00C60D88" w:rsidP="00DA505A">
      <w:pPr>
        <w:spacing w:line="360" w:lineRule="exact"/>
        <w:ind w:left="241" w:hangingChars="100" w:hanging="241"/>
        <w:rPr>
          <w:rFonts w:ascii="ＭＳ 明朝" w:hAnsi="ＭＳ 明朝"/>
        </w:rPr>
      </w:pPr>
      <w:r w:rsidRPr="00CF2C7D">
        <w:rPr>
          <w:rFonts w:ascii="ＭＳ 明朝" w:hAnsi="ＭＳ 明朝" w:hint="eastAsia"/>
        </w:rPr>
        <w:t>（２）募集</w:t>
      </w:r>
      <w:r w:rsidR="0029722B">
        <w:rPr>
          <w:rFonts w:ascii="ＭＳ 明朝" w:hAnsi="ＭＳ 明朝" w:hint="eastAsia"/>
        </w:rPr>
        <w:t>要項</w:t>
      </w:r>
      <w:r w:rsidRPr="00CF2C7D">
        <w:rPr>
          <w:rFonts w:ascii="ＭＳ 明朝" w:hAnsi="ＭＳ 明朝" w:hint="eastAsia"/>
        </w:rPr>
        <w:t>の内容に関する質問及び回答</w:t>
      </w:r>
    </w:p>
    <w:p w14:paraId="4FC107C8" w14:textId="06F29742" w:rsidR="00C60D88" w:rsidRPr="00CB1268" w:rsidRDefault="00C60D88" w:rsidP="00DA505A">
      <w:pPr>
        <w:spacing w:line="360" w:lineRule="exact"/>
        <w:ind w:left="723" w:hangingChars="300" w:hanging="723"/>
        <w:rPr>
          <w:rFonts w:asciiTheme="minorEastAsia" w:eastAsiaTheme="minorEastAsia" w:hAnsiTheme="minorEastAsia"/>
        </w:rPr>
      </w:pPr>
      <w:r>
        <w:rPr>
          <w:rFonts w:hint="eastAsia"/>
        </w:rPr>
        <w:t xml:space="preserve">　　</w:t>
      </w:r>
      <w:r w:rsidRPr="00CB1268">
        <w:rPr>
          <w:rFonts w:asciiTheme="minorEastAsia" w:eastAsiaTheme="minorEastAsia" w:hAnsiTheme="minorEastAsia" w:hint="eastAsia"/>
        </w:rPr>
        <w:t>ア　受付期間</w:t>
      </w:r>
    </w:p>
    <w:p w14:paraId="3B5472B3" w14:textId="6FDCF88B" w:rsidR="00C60D88" w:rsidRPr="00CB1268" w:rsidRDefault="00C60D88" w:rsidP="00DA505A">
      <w:pPr>
        <w:spacing w:line="360" w:lineRule="exact"/>
        <w:ind w:left="723" w:hangingChars="300" w:hanging="723"/>
        <w:rPr>
          <w:rFonts w:asciiTheme="minorEastAsia" w:eastAsiaTheme="minorEastAsia" w:hAnsiTheme="minorEastAsia"/>
        </w:rPr>
      </w:pPr>
      <w:r w:rsidRPr="00CB1268">
        <w:rPr>
          <w:rFonts w:asciiTheme="minorEastAsia" w:eastAsiaTheme="minorEastAsia" w:hAnsiTheme="minorEastAsia" w:hint="eastAsia"/>
        </w:rPr>
        <w:t xml:space="preserve">　　　　</w:t>
      </w:r>
      <w:r w:rsidR="00DC4596" w:rsidRPr="00CB1268">
        <w:rPr>
          <w:rFonts w:asciiTheme="minorEastAsia" w:eastAsiaTheme="minorEastAsia" w:hAnsiTheme="minorEastAsia" w:hint="eastAsia"/>
        </w:rPr>
        <w:t>令和</w:t>
      </w:r>
      <w:r w:rsidR="003F0EDA">
        <w:rPr>
          <w:rFonts w:asciiTheme="minorEastAsia" w:eastAsiaTheme="minorEastAsia" w:hAnsiTheme="minorEastAsia" w:hint="eastAsia"/>
        </w:rPr>
        <w:t>８</w:t>
      </w:r>
      <w:r w:rsidR="00DC4596" w:rsidRPr="00CB1268">
        <w:rPr>
          <w:rFonts w:asciiTheme="minorEastAsia" w:eastAsiaTheme="minorEastAsia" w:hAnsiTheme="minorEastAsia" w:hint="eastAsia"/>
        </w:rPr>
        <w:t>年</w:t>
      </w:r>
      <w:r w:rsidR="009B2FE9">
        <w:rPr>
          <w:rFonts w:asciiTheme="minorEastAsia" w:eastAsiaTheme="minorEastAsia" w:hAnsiTheme="minorEastAsia" w:hint="eastAsia"/>
        </w:rPr>
        <w:t>７</w:t>
      </w:r>
      <w:r w:rsidR="00DC4596" w:rsidRPr="00CB1268">
        <w:rPr>
          <w:rFonts w:asciiTheme="minorEastAsia" w:eastAsiaTheme="minorEastAsia" w:hAnsiTheme="minorEastAsia" w:hint="eastAsia"/>
        </w:rPr>
        <w:t>月</w:t>
      </w:r>
      <w:r w:rsidR="00832EC2">
        <w:rPr>
          <w:rFonts w:asciiTheme="minorEastAsia" w:eastAsiaTheme="minorEastAsia" w:hAnsiTheme="minorEastAsia" w:hint="eastAsia"/>
        </w:rPr>
        <w:t>１</w:t>
      </w:r>
      <w:r w:rsidR="00DC4596" w:rsidRPr="00CB1268">
        <w:rPr>
          <w:rFonts w:asciiTheme="minorEastAsia" w:eastAsiaTheme="minorEastAsia" w:hAnsiTheme="minorEastAsia" w:hint="eastAsia"/>
        </w:rPr>
        <w:t>日（</w:t>
      </w:r>
      <w:r w:rsidR="00832EC2">
        <w:rPr>
          <w:rFonts w:asciiTheme="minorEastAsia" w:eastAsiaTheme="minorEastAsia" w:hAnsiTheme="minorEastAsia" w:hint="eastAsia"/>
        </w:rPr>
        <w:t>水</w:t>
      </w:r>
      <w:r w:rsidR="00DC4596" w:rsidRPr="00CB1268">
        <w:rPr>
          <w:rFonts w:asciiTheme="minorEastAsia" w:eastAsiaTheme="minorEastAsia" w:hAnsiTheme="minorEastAsia" w:hint="eastAsia"/>
        </w:rPr>
        <w:t>）から同年</w:t>
      </w:r>
      <w:r w:rsidR="009B2FE9">
        <w:rPr>
          <w:rFonts w:asciiTheme="minorEastAsia" w:eastAsiaTheme="minorEastAsia" w:hAnsiTheme="minorEastAsia" w:hint="eastAsia"/>
        </w:rPr>
        <w:t>７</w:t>
      </w:r>
      <w:r w:rsidR="00DC4596" w:rsidRPr="00CB1268">
        <w:rPr>
          <w:rFonts w:asciiTheme="minorEastAsia" w:eastAsiaTheme="minorEastAsia" w:hAnsiTheme="minorEastAsia" w:hint="eastAsia"/>
        </w:rPr>
        <w:t>月</w:t>
      </w:r>
      <w:r w:rsidR="00832EC2">
        <w:rPr>
          <w:rFonts w:asciiTheme="minorEastAsia" w:eastAsiaTheme="minorEastAsia" w:hAnsiTheme="minorEastAsia" w:hint="eastAsia"/>
        </w:rPr>
        <w:t>８</w:t>
      </w:r>
      <w:r w:rsidR="00DC4596" w:rsidRPr="00CB1268">
        <w:rPr>
          <w:rFonts w:asciiTheme="minorEastAsia" w:eastAsiaTheme="minorEastAsia" w:hAnsiTheme="minorEastAsia" w:hint="eastAsia"/>
        </w:rPr>
        <w:t>日（</w:t>
      </w:r>
      <w:r w:rsidR="00832EC2">
        <w:rPr>
          <w:rFonts w:asciiTheme="minorEastAsia" w:eastAsiaTheme="minorEastAsia" w:hAnsiTheme="minorEastAsia" w:hint="eastAsia"/>
        </w:rPr>
        <w:t>水</w:t>
      </w:r>
      <w:r w:rsidR="00DC4596" w:rsidRPr="00CB1268">
        <w:rPr>
          <w:rFonts w:asciiTheme="minorEastAsia" w:eastAsiaTheme="minorEastAsia" w:hAnsiTheme="minorEastAsia" w:hint="eastAsia"/>
        </w:rPr>
        <w:t>）までの</w:t>
      </w:r>
      <w:r w:rsidRPr="00CB1268">
        <w:rPr>
          <w:rFonts w:asciiTheme="minorEastAsia" w:eastAsiaTheme="minorEastAsia" w:hAnsiTheme="minorEastAsia" w:hint="eastAsia"/>
        </w:rPr>
        <w:t>間の各日午前</w:t>
      </w:r>
      <w:r w:rsidR="009B2FE9">
        <w:rPr>
          <w:rFonts w:asciiTheme="minorEastAsia" w:eastAsiaTheme="minorEastAsia" w:hAnsiTheme="minorEastAsia" w:hint="eastAsia"/>
        </w:rPr>
        <w:t>９</w:t>
      </w:r>
      <w:r w:rsidRPr="00CB1268">
        <w:rPr>
          <w:rFonts w:asciiTheme="minorEastAsia" w:eastAsiaTheme="minorEastAsia" w:hAnsiTheme="minorEastAsia" w:hint="eastAsia"/>
        </w:rPr>
        <w:t>時から午後</w:t>
      </w:r>
      <w:r w:rsidR="009B2FE9">
        <w:rPr>
          <w:rFonts w:asciiTheme="minorEastAsia" w:eastAsiaTheme="minorEastAsia" w:hAnsiTheme="minorEastAsia" w:hint="eastAsia"/>
        </w:rPr>
        <w:t>５</w:t>
      </w:r>
      <w:r w:rsidRPr="00CB1268">
        <w:rPr>
          <w:rFonts w:asciiTheme="minorEastAsia" w:eastAsiaTheme="minorEastAsia" w:hAnsiTheme="minorEastAsia" w:hint="eastAsia"/>
        </w:rPr>
        <w:t>時30分まで</w:t>
      </w:r>
      <w:r w:rsidR="00676734" w:rsidRPr="00CB1268">
        <w:rPr>
          <w:rFonts w:asciiTheme="minorEastAsia" w:eastAsiaTheme="minorEastAsia" w:hAnsiTheme="minorEastAsia" w:hint="eastAsia"/>
        </w:rPr>
        <w:t>。</w:t>
      </w:r>
    </w:p>
    <w:p w14:paraId="31C11E36" w14:textId="77777777" w:rsidR="00C60D88" w:rsidRDefault="00C60D88" w:rsidP="00DA505A">
      <w:pPr>
        <w:spacing w:line="360" w:lineRule="exact"/>
        <w:ind w:left="723" w:hangingChars="300" w:hanging="723"/>
      </w:pPr>
      <w:r>
        <w:rPr>
          <w:rFonts w:hint="eastAsia"/>
        </w:rPr>
        <w:t xml:space="preserve">　　イ　提出方法</w:t>
      </w:r>
    </w:p>
    <w:p w14:paraId="58B0C7A5" w14:textId="5E3DFE1D" w:rsidR="00C60D88" w:rsidRPr="00DC4596" w:rsidRDefault="00C60D88" w:rsidP="00DA505A">
      <w:pPr>
        <w:spacing w:line="360" w:lineRule="exact"/>
        <w:ind w:left="723" w:hangingChars="300" w:hanging="723"/>
        <w:rPr>
          <w:rFonts w:asciiTheme="minorEastAsia" w:eastAsiaTheme="minorEastAsia" w:hAnsiTheme="minorEastAsia"/>
        </w:rPr>
      </w:pPr>
      <w:r>
        <w:rPr>
          <w:rFonts w:hint="eastAsia"/>
        </w:rPr>
        <w:t xml:space="preserve">　</w:t>
      </w:r>
      <w:r w:rsidRPr="00DC4596">
        <w:rPr>
          <w:rFonts w:asciiTheme="minorEastAsia" w:eastAsiaTheme="minorEastAsia" w:hAnsiTheme="minorEastAsia" w:hint="eastAsia"/>
        </w:rPr>
        <w:t xml:space="preserve">　　　持参、電子メール又はファックスにより事務局に</w:t>
      </w:r>
      <w:r w:rsidR="00C52540">
        <w:rPr>
          <w:rFonts w:asciiTheme="minorEastAsia" w:eastAsiaTheme="minorEastAsia" w:hAnsiTheme="minorEastAsia" w:hint="eastAsia"/>
        </w:rPr>
        <w:t>一報のうえ、</w:t>
      </w:r>
      <w:r w:rsidRPr="00DC4596">
        <w:rPr>
          <w:rFonts w:asciiTheme="minorEastAsia" w:eastAsiaTheme="minorEastAsia" w:hAnsiTheme="minorEastAsia" w:hint="eastAsia"/>
        </w:rPr>
        <w:t>提出すること。</w:t>
      </w:r>
    </w:p>
    <w:p w14:paraId="10E7F077" w14:textId="6152845B" w:rsidR="00C60D88" w:rsidRPr="00DC4596" w:rsidRDefault="00C60D88" w:rsidP="00DA505A">
      <w:pPr>
        <w:spacing w:line="360" w:lineRule="exact"/>
        <w:ind w:left="723" w:hangingChars="300" w:hanging="723"/>
        <w:rPr>
          <w:rFonts w:asciiTheme="minorEastAsia" w:eastAsiaTheme="minorEastAsia" w:hAnsiTheme="minorEastAsia"/>
        </w:rPr>
      </w:pPr>
      <w:r w:rsidRPr="00DC4596">
        <w:rPr>
          <w:rFonts w:asciiTheme="minorEastAsia" w:eastAsiaTheme="minorEastAsia" w:hAnsiTheme="minorEastAsia" w:hint="eastAsia"/>
        </w:rPr>
        <w:t xml:space="preserve">　　ウ　質問に対する回答</w:t>
      </w:r>
    </w:p>
    <w:p w14:paraId="2D00D1CF" w14:textId="211F62C6" w:rsidR="00C60D88" w:rsidRDefault="00C60D88" w:rsidP="00DA505A">
      <w:pPr>
        <w:spacing w:line="360" w:lineRule="exact"/>
        <w:ind w:left="723" w:hangingChars="300" w:hanging="723"/>
      </w:pPr>
      <w:r w:rsidRPr="00DC4596">
        <w:rPr>
          <w:rFonts w:asciiTheme="minorEastAsia" w:eastAsiaTheme="minorEastAsia" w:hAnsiTheme="minorEastAsia" w:hint="eastAsia"/>
        </w:rPr>
        <w:t xml:space="preserve">　　　　令和</w:t>
      </w:r>
      <w:r w:rsidR="00E95140">
        <w:rPr>
          <w:rFonts w:asciiTheme="minorEastAsia" w:eastAsiaTheme="minorEastAsia" w:hAnsiTheme="minorEastAsia" w:hint="eastAsia"/>
        </w:rPr>
        <w:t>８</w:t>
      </w:r>
      <w:r w:rsidRPr="00DC4596">
        <w:rPr>
          <w:rFonts w:asciiTheme="minorEastAsia" w:eastAsiaTheme="minorEastAsia" w:hAnsiTheme="minorEastAsia" w:hint="eastAsia"/>
        </w:rPr>
        <w:t>年</w:t>
      </w:r>
      <w:r w:rsidR="009B2FE9">
        <w:rPr>
          <w:rFonts w:asciiTheme="minorEastAsia" w:eastAsiaTheme="minorEastAsia" w:hAnsiTheme="minorEastAsia" w:hint="eastAsia"/>
        </w:rPr>
        <w:t>７</w:t>
      </w:r>
      <w:r w:rsidRPr="00DC4596">
        <w:rPr>
          <w:rFonts w:asciiTheme="minorEastAsia" w:eastAsiaTheme="minorEastAsia" w:hAnsiTheme="minorEastAsia" w:hint="eastAsia"/>
        </w:rPr>
        <w:t>月</w:t>
      </w:r>
      <w:r w:rsidR="00832EC2">
        <w:rPr>
          <w:rFonts w:asciiTheme="minorEastAsia" w:eastAsiaTheme="minorEastAsia" w:hAnsiTheme="minorEastAsia" w:hint="eastAsia"/>
        </w:rPr>
        <w:t>10</w:t>
      </w:r>
      <w:r w:rsidRPr="00DC4596">
        <w:rPr>
          <w:rFonts w:asciiTheme="minorEastAsia" w:eastAsiaTheme="minorEastAsia" w:hAnsiTheme="minorEastAsia" w:hint="eastAsia"/>
        </w:rPr>
        <w:t>日（</w:t>
      </w:r>
      <w:r w:rsidR="00832EC2">
        <w:rPr>
          <w:rFonts w:asciiTheme="minorEastAsia" w:eastAsiaTheme="minorEastAsia" w:hAnsiTheme="minorEastAsia" w:hint="eastAsia"/>
        </w:rPr>
        <w:t>金</w:t>
      </w:r>
      <w:r w:rsidR="0040649E" w:rsidRPr="00DC4596">
        <w:rPr>
          <w:rFonts w:asciiTheme="minorEastAsia" w:eastAsiaTheme="minorEastAsia" w:hAnsiTheme="minorEastAsia" w:hint="eastAsia"/>
        </w:rPr>
        <w:t>）</w:t>
      </w:r>
      <w:r w:rsidRPr="00DC4596">
        <w:rPr>
          <w:rFonts w:asciiTheme="minorEastAsia" w:eastAsiaTheme="minorEastAsia" w:hAnsiTheme="minorEastAsia" w:hint="eastAsia"/>
        </w:rPr>
        <w:t>までに、質問者に回答</w:t>
      </w:r>
      <w:r>
        <w:rPr>
          <w:rFonts w:hint="eastAsia"/>
        </w:rPr>
        <w:t>する。</w:t>
      </w:r>
    </w:p>
    <w:p w14:paraId="137DBE1B" w14:textId="610F1351" w:rsidR="00C60D88" w:rsidRPr="00CF2C7D" w:rsidRDefault="00C60D88" w:rsidP="00DA505A">
      <w:pPr>
        <w:spacing w:line="360" w:lineRule="exact"/>
        <w:ind w:left="241" w:hangingChars="100" w:hanging="241"/>
        <w:rPr>
          <w:rFonts w:ascii="ＭＳ 明朝" w:hAnsi="ＭＳ 明朝"/>
        </w:rPr>
      </w:pPr>
      <w:r w:rsidRPr="00CF2C7D">
        <w:rPr>
          <w:rFonts w:ascii="ＭＳ 明朝" w:hAnsi="ＭＳ 明朝" w:hint="eastAsia"/>
        </w:rPr>
        <w:t>（３）</w:t>
      </w:r>
      <w:r w:rsidR="0029722B">
        <w:rPr>
          <w:rFonts w:ascii="ＭＳ 明朝" w:hAnsi="ＭＳ 明朝" w:hint="eastAsia"/>
        </w:rPr>
        <w:t>提出書類</w:t>
      </w:r>
    </w:p>
    <w:p w14:paraId="59F2C55C" w14:textId="726E9A60" w:rsidR="00C60D88" w:rsidRDefault="00C60D88" w:rsidP="00DA505A">
      <w:pPr>
        <w:spacing w:line="360" w:lineRule="exact"/>
        <w:ind w:left="482" w:hangingChars="200" w:hanging="482"/>
      </w:pPr>
      <w:r>
        <w:rPr>
          <w:rFonts w:hint="eastAsia"/>
        </w:rPr>
        <w:t xml:space="preserve">　　　この募集</w:t>
      </w:r>
      <w:r w:rsidR="00EC2038">
        <w:rPr>
          <w:rFonts w:hint="eastAsia"/>
        </w:rPr>
        <w:t>要項</w:t>
      </w:r>
      <w:r w:rsidRPr="00FC39AC">
        <w:rPr>
          <w:rFonts w:hint="eastAsia"/>
        </w:rPr>
        <w:t>のほか、</w:t>
      </w:r>
      <w:r w:rsidR="005C0B4D" w:rsidRPr="00FC39AC">
        <w:rPr>
          <w:rFonts w:hint="eastAsia"/>
        </w:rPr>
        <w:t>運営</w:t>
      </w:r>
      <w:r>
        <w:rPr>
          <w:rFonts w:hint="eastAsia"/>
        </w:rPr>
        <w:t>業務仕様書等の関連資料に基づき以下の書類（以下「応募図書」という。）各</w:t>
      </w:r>
      <w:r w:rsidR="00A315D2">
        <w:rPr>
          <w:rFonts w:hint="eastAsia"/>
        </w:rPr>
        <w:t>６</w:t>
      </w:r>
      <w:r>
        <w:rPr>
          <w:rFonts w:hint="eastAsia"/>
        </w:rPr>
        <w:t>部</w:t>
      </w:r>
    </w:p>
    <w:p w14:paraId="518A3310" w14:textId="77777777" w:rsidR="00C60D88" w:rsidRDefault="00C60D88" w:rsidP="00DA505A">
      <w:pPr>
        <w:spacing w:line="360" w:lineRule="exact"/>
        <w:ind w:left="241" w:hangingChars="100" w:hanging="241"/>
      </w:pPr>
      <w:r>
        <w:rPr>
          <w:rFonts w:hint="eastAsia"/>
        </w:rPr>
        <w:t xml:space="preserve">　　ア　応募申請書（様式１）</w:t>
      </w:r>
    </w:p>
    <w:p w14:paraId="3DD5C215" w14:textId="77777777" w:rsidR="00C60D88" w:rsidRPr="00623BE0" w:rsidRDefault="00C60D88" w:rsidP="00DA505A">
      <w:pPr>
        <w:spacing w:line="360" w:lineRule="exact"/>
        <w:ind w:left="241" w:hangingChars="100" w:hanging="241"/>
      </w:pPr>
      <w:r w:rsidRPr="00623BE0">
        <w:rPr>
          <w:rFonts w:hint="eastAsia"/>
        </w:rPr>
        <w:t xml:space="preserve">　　イ　提案者概要</w:t>
      </w:r>
      <w:r w:rsidR="001D4B91" w:rsidRPr="00623BE0">
        <w:rPr>
          <w:rFonts w:hint="eastAsia"/>
        </w:rPr>
        <w:t>兼企画提案書</w:t>
      </w:r>
      <w:r w:rsidRPr="00623BE0">
        <w:rPr>
          <w:rFonts w:hint="eastAsia"/>
        </w:rPr>
        <w:t>（様式２）</w:t>
      </w:r>
    </w:p>
    <w:p w14:paraId="4C836E3A" w14:textId="77777777" w:rsidR="00C60D88" w:rsidRDefault="00C60D88" w:rsidP="00DA505A">
      <w:pPr>
        <w:spacing w:line="360" w:lineRule="exact"/>
        <w:ind w:left="241" w:hangingChars="100" w:hanging="241"/>
      </w:pPr>
      <w:r>
        <w:rPr>
          <w:rFonts w:hint="eastAsia"/>
        </w:rPr>
        <w:t xml:space="preserve">　　ウ　</w:t>
      </w:r>
      <w:r w:rsidR="001D4B91">
        <w:rPr>
          <w:rFonts w:hint="eastAsia"/>
        </w:rPr>
        <w:t>経費積算見積書</w:t>
      </w:r>
      <w:r w:rsidR="00A315D2">
        <w:rPr>
          <w:rFonts w:hint="eastAsia"/>
        </w:rPr>
        <w:t>及び経費積算内訳書</w:t>
      </w:r>
      <w:r>
        <w:rPr>
          <w:rFonts w:hint="eastAsia"/>
        </w:rPr>
        <w:t>（</w:t>
      </w:r>
      <w:r w:rsidR="001D4B91">
        <w:rPr>
          <w:rFonts w:hint="eastAsia"/>
        </w:rPr>
        <w:t>様式任意</w:t>
      </w:r>
      <w:r>
        <w:rPr>
          <w:rFonts w:hint="eastAsia"/>
        </w:rPr>
        <w:t>）</w:t>
      </w:r>
    </w:p>
    <w:p w14:paraId="692895AA" w14:textId="77777777" w:rsidR="00C60D88" w:rsidRDefault="00C60D88" w:rsidP="00DA505A">
      <w:pPr>
        <w:spacing w:line="360" w:lineRule="exact"/>
        <w:ind w:left="241" w:hangingChars="100" w:hanging="241"/>
      </w:pPr>
      <w:r>
        <w:rPr>
          <w:rFonts w:hint="eastAsia"/>
        </w:rPr>
        <w:lastRenderedPageBreak/>
        <w:t xml:space="preserve">　　</w:t>
      </w:r>
      <w:r w:rsidR="00464D2F">
        <w:rPr>
          <w:rFonts w:hint="eastAsia"/>
        </w:rPr>
        <w:t>エ</w:t>
      </w:r>
      <w:r>
        <w:rPr>
          <w:rFonts w:hint="eastAsia"/>
        </w:rPr>
        <w:t xml:space="preserve">　</w:t>
      </w:r>
      <w:r w:rsidR="001D4B91">
        <w:rPr>
          <w:rFonts w:hint="eastAsia"/>
        </w:rPr>
        <w:t>添付書類</w:t>
      </w:r>
    </w:p>
    <w:p w14:paraId="5502787E" w14:textId="77777777" w:rsidR="00464D2F" w:rsidRPr="00623BE0" w:rsidRDefault="00C60D88" w:rsidP="00DA505A">
      <w:pPr>
        <w:spacing w:line="360" w:lineRule="exact"/>
        <w:ind w:left="241" w:hangingChars="100" w:hanging="241"/>
      </w:pPr>
      <w:r>
        <w:rPr>
          <w:rFonts w:hint="eastAsia"/>
        </w:rPr>
        <w:t xml:space="preserve">　　</w:t>
      </w:r>
      <w:r w:rsidR="001D4B91">
        <w:rPr>
          <w:rFonts w:hint="eastAsia"/>
        </w:rPr>
        <w:t xml:space="preserve">　　</w:t>
      </w:r>
      <w:r w:rsidR="00464D2F" w:rsidRPr="00623BE0">
        <w:rPr>
          <w:rFonts w:hint="eastAsia"/>
        </w:rPr>
        <w:t>会社概要等提案者の概要を説明する書類</w:t>
      </w:r>
    </w:p>
    <w:p w14:paraId="5AD55C87" w14:textId="77777777" w:rsidR="00C60D88" w:rsidRPr="00CF2C7D" w:rsidRDefault="00464D2F" w:rsidP="00DA505A">
      <w:pPr>
        <w:spacing w:line="360" w:lineRule="exact"/>
        <w:ind w:leftChars="100" w:left="241" w:firstLineChars="300" w:firstLine="723"/>
        <w:rPr>
          <w:rFonts w:ascii="ＭＳ 明朝" w:hAnsi="ＭＳ 明朝"/>
        </w:rPr>
      </w:pPr>
      <w:r w:rsidRPr="00CF2C7D">
        <w:rPr>
          <w:rFonts w:ascii="ＭＳ 明朝" w:hAnsi="ＭＳ 明朝" w:hint="eastAsia"/>
        </w:rPr>
        <w:t>その他提案内容を説明する参考書類（様式任意）</w:t>
      </w:r>
    </w:p>
    <w:p w14:paraId="464B9051" w14:textId="77777777" w:rsidR="00C60D88" w:rsidRPr="00CF2C7D" w:rsidRDefault="00C60D88" w:rsidP="00DA505A">
      <w:pPr>
        <w:spacing w:line="360" w:lineRule="exact"/>
        <w:ind w:left="241" w:hangingChars="100" w:hanging="241"/>
        <w:rPr>
          <w:rFonts w:ascii="ＭＳ 明朝" w:hAnsi="ＭＳ 明朝"/>
        </w:rPr>
      </w:pPr>
      <w:r w:rsidRPr="00CF2C7D">
        <w:rPr>
          <w:rFonts w:ascii="ＭＳ 明朝" w:hAnsi="ＭＳ 明朝" w:hint="eastAsia"/>
        </w:rPr>
        <w:t>（４）費用負担</w:t>
      </w:r>
    </w:p>
    <w:p w14:paraId="5BEC5522" w14:textId="77777777" w:rsidR="00C60D88" w:rsidRDefault="00C60D88" w:rsidP="00DA505A">
      <w:pPr>
        <w:spacing w:line="360" w:lineRule="exact"/>
        <w:ind w:left="241" w:hangingChars="100" w:hanging="241"/>
      </w:pPr>
      <w:r>
        <w:rPr>
          <w:rFonts w:hint="eastAsia"/>
        </w:rPr>
        <w:t xml:space="preserve">　　　応募図書の作成及び提出に要する経費は、応募者の負担とする。</w:t>
      </w:r>
    </w:p>
    <w:p w14:paraId="148ACDCC" w14:textId="77777777" w:rsidR="00C60D88" w:rsidRPr="00CF2C7D" w:rsidRDefault="00C60D88" w:rsidP="00DA505A">
      <w:pPr>
        <w:spacing w:line="360" w:lineRule="exact"/>
        <w:ind w:left="241" w:hangingChars="100" w:hanging="241"/>
        <w:rPr>
          <w:rFonts w:ascii="ＭＳ 明朝" w:hAnsi="ＭＳ 明朝"/>
        </w:rPr>
      </w:pPr>
      <w:r w:rsidRPr="00CF2C7D">
        <w:rPr>
          <w:rFonts w:ascii="ＭＳ 明朝" w:hAnsi="ＭＳ 明朝" w:hint="eastAsia"/>
        </w:rPr>
        <w:t>（５）応募図書の取扱い</w:t>
      </w:r>
    </w:p>
    <w:p w14:paraId="2C05D9C9" w14:textId="77777777" w:rsidR="00C60D88" w:rsidRDefault="00C60D88" w:rsidP="00DA505A">
      <w:pPr>
        <w:spacing w:line="360" w:lineRule="exact"/>
        <w:ind w:left="241" w:hangingChars="100" w:hanging="241"/>
      </w:pPr>
      <w:r>
        <w:rPr>
          <w:rFonts w:hint="eastAsia"/>
        </w:rPr>
        <w:t xml:space="preserve">　　　応募図書は、審査のためにのみ使用し、応募者には返却しない。</w:t>
      </w:r>
    </w:p>
    <w:p w14:paraId="7780C337" w14:textId="77777777" w:rsidR="00FC39AC" w:rsidRDefault="00FC39AC" w:rsidP="00DA505A">
      <w:pPr>
        <w:spacing w:line="360" w:lineRule="exact"/>
        <w:ind w:left="241" w:hangingChars="100" w:hanging="241"/>
      </w:pPr>
    </w:p>
    <w:p w14:paraId="21CE14F6" w14:textId="77777777" w:rsidR="00C60D88" w:rsidRPr="005D79FF" w:rsidRDefault="0040649E" w:rsidP="00DA505A">
      <w:pPr>
        <w:spacing w:line="360" w:lineRule="exact"/>
        <w:rPr>
          <w:rFonts w:asciiTheme="majorEastAsia" w:eastAsiaTheme="majorEastAsia" w:hAnsiTheme="majorEastAsia"/>
        </w:rPr>
      </w:pPr>
      <w:r>
        <w:rPr>
          <w:rFonts w:asciiTheme="majorEastAsia" w:eastAsiaTheme="majorEastAsia" w:hAnsiTheme="majorEastAsia" w:hint="eastAsia"/>
        </w:rPr>
        <w:t>７</w:t>
      </w:r>
      <w:r w:rsidR="00C60D88" w:rsidRPr="005D79FF">
        <w:rPr>
          <w:rFonts w:asciiTheme="majorEastAsia" w:eastAsiaTheme="majorEastAsia" w:hAnsiTheme="majorEastAsia" w:hint="eastAsia"/>
        </w:rPr>
        <w:t xml:space="preserve">　審査</w:t>
      </w:r>
    </w:p>
    <w:p w14:paraId="7A06DE21" w14:textId="77777777" w:rsidR="00C60D88" w:rsidRPr="00CF2C7D" w:rsidRDefault="00C60D88" w:rsidP="00DA505A">
      <w:pPr>
        <w:spacing w:line="360" w:lineRule="exact"/>
        <w:ind w:left="241" w:hangingChars="100" w:hanging="241"/>
        <w:rPr>
          <w:rFonts w:ascii="ＭＳ 明朝" w:hAnsi="ＭＳ 明朝"/>
        </w:rPr>
      </w:pPr>
      <w:r w:rsidRPr="00CF2C7D">
        <w:rPr>
          <w:rFonts w:ascii="ＭＳ 明朝" w:hAnsi="ＭＳ 明朝" w:hint="eastAsia"/>
        </w:rPr>
        <w:t>（１）審査の方法</w:t>
      </w:r>
    </w:p>
    <w:p w14:paraId="7484A41A" w14:textId="77777777" w:rsidR="00C60D88" w:rsidRDefault="00C60D88" w:rsidP="00DA505A">
      <w:pPr>
        <w:spacing w:line="360" w:lineRule="exact"/>
        <w:ind w:left="361" w:hangingChars="150" w:hanging="361"/>
      </w:pPr>
      <w:r>
        <w:rPr>
          <w:rFonts w:hint="eastAsia"/>
        </w:rPr>
        <w:t xml:space="preserve">　　　審査委員会を設置し、以下の項目について審査の上、業務を</w:t>
      </w:r>
      <w:r w:rsidR="005C0B4D" w:rsidRPr="00FC39AC">
        <w:rPr>
          <w:rFonts w:hint="eastAsia"/>
        </w:rPr>
        <w:t>実施</w:t>
      </w:r>
      <w:r>
        <w:rPr>
          <w:rFonts w:hint="eastAsia"/>
        </w:rPr>
        <w:t>する者を選定する。なお、必要に応じて、応募者に対して応募図書の内容の確認、追加書類の提出の依頼、ヒアリング等を行うことがある。</w:t>
      </w:r>
    </w:p>
    <w:p w14:paraId="1F986D10" w14:textId="77777777" w:rsidR="00C60D88" w:rsidRDefault="00C60D88" w:rsidP="00DA505A">
      <w:pPr>
        <w:spacing w:line="360" w:lineRule="exact"/>
        <w:ind w:left="241" w:hangingChars="100" w:hanging="241"/>
      </w:pPr>
      <w:r>
        <w:rPr>
          <w:rFonts w:hint="eastAsia"/>
        </w:rPr>
        <w:t xml:space="preserve">　　ア　実施体制　　業務の実施体制、</w:t>
      </w:r>
      <w:r w:rsidR="00111106">
        <w:rPr>
          <w:rFonts w:hint="eastAsia"/>
        </w:rPr>
        <w:t>類似事業の</w:t>
      </w:r>
      <w:r>
        <w:rPr>
          <w:rFonts w:hint="eastAsia"/>
        </w:rPr>
        <w:t>実績等</w:t>
      </w:r>
    </w:p>
    <w:p w14:paraId="359CBCC7" w14:textId="77777777" w:rsidR="00C60D88" w:rsidRDefault="00C60D88" w:rsidP="00DA505A">
      <w:pPr>
        <w:spacing w:line="360" w:lineRule="exact"/>
        <w:ind w:left="241" w:hangingChars="100" w:hanging="241"/>
      </w:pPr>
      <w:r>
        <w:rPr>
          <w:rFonts w:hint="eastAsia"/>
        </w:rPr>
        <w:t xml:space="preserve">　　イ　その他　　　その他業務を遂行するに当たっての創意工夫等</w:t>
      </w:r>
    </w:p>
    <w:p w14:paraId="59030073" w14:textId="77777777" w:rsidR="00C60D88" w:rsidRPr="00CF2C7D" w:rsidRDefault="00C60D88" w:rsidP="00DA505A">
      <w:pPr>
        <w:spacing w:line="360" w:lineRule="exact"/>
        <w:ind w:left="241" w:hangingChars="100" w:hanging="241"/>
        <w:rPr>
          <w:rFonts w:ascii="ＭＳ 明朝" w:hAnsi="ＭＳ 明朝"/>
        </w:rPr>
      </w:pPr>
      <w:r w:rsidRPr="00CF2C7D">
        <w:rPr>
          <w:rFonts w:ascii="ＭＳ 明朝" w:hAnsi="ＭＳ 明朝" w:hint="eastAsia"/>
        </w:rPr>
        <w:t>（２）審査の結果の連絡</w:t>
      </w:r>
    </w:p>
    <w:p w14:paraId="633513AB" w14:textId="77777777" w:rsidR="00C60D88" w:rsidRDefault="00C60D88" w:rsidP="00DA505A">
      <w:pPr>
        <w:spacing w:line="360" w:lineRule="exact"/>
        <w:ind w:left="241" w:hangingChars="100" w:hanging="241"/>
      </w:pPr>
      <w:r>
        <w:rPr>
          <w:rFonts w:hint="eastAsia"/>
        </w:rPr>
        <w:t xml:space="preserve">　　　審査の結果は、事務局から応募者全員に文書で通知する。</w:t>
      </w:r>
    </w:p>
    <w:p w14:paraId="06406370" w14:textId="77777777" w:rsidR="00C60D88" w:rsidRDefault="00C60D88" w:rsidP="00DA505A">
      <w:pPr>
        <w:spacing w:line="360" w:lineRule="exact"/>
        <w:ind w:left="241" w:hangingChars="100" w:hanging="241"/>
      </w:pPr>
    </w:p>
    <w:p w14:paraId="6F336AC5" w14:textId="77777777" w:rsidR="00C60D88" w:rsidRPr="00EC2038" w:rsidRDefault="0040649E" w:rsidP="00DA505A">
      <w:pPr>
        <w:spacing w:line="360" w:lineRule="exact"/>
        <w:ind w:left="241" w:hangingChars="100" w:hanging="241"/>
        <w:rPr>
          <w:rFonts w:asciiTheme="majorEastAsia" w:eastAsiaTheme="majorEastAsia" w:hAnsiTheme="majorEastAsia"/>
        </w:rPr>
      </w:pPr>
      <w:r w:rsidRPr="00EC2038">
        <w:rPr>
          <w:rFonts w:asciiTheme="majorEastAsia" w:eastAsiaTheme="majorEastAsia" w:hAnsiTheme="majorEastAsia" w:hint="eastAsia"/>
        </w:rPr>
        <w:t>８</w:t>
      </w:r>
      <w:r w:rsidR="00C60D88" w:rsidRPr="00EC2038">
        <w:rPr>
          <w:rFonts w:asciiTheme="majorEastAsia" w:eastAsiaTheme="majorEastAsia" w:hAnsiTheme="majorEastAsia" w:hint="eastAsia"/>
        </w:rPr>
        <w:t xml:space="preserve">　業務の内容等</w:t>
      </w:r>
    </w:p>
    <w:p w14:paraId="2293F26B" w14:textId="77777777" w:rsidR="00C60D88" w:rsidRPr="00CB1268" w:rsidRDefault="00C60D88" w:rsidP="00DA505A">
      <w:pPr>
        <w:spacing w:line="360" w:lineRule="exact"/>
        <w:ind w:left="482" w:hangingChars="200" w:hanging="482"/>
        <w:rPr>
          <w:rFonts w:asciiTheme="minorEastAsia" w:eastAsiaTheme="minorEastAsia" w:hAnsiTheme="minorEastAsia"/>
        </w:rPr>
      </w:pPr>
      <w:r w:rsidRPr="00CB1268">
        <w:rPr>
          <w:rFonts w:asciiTheme="minorEastAsia" w:eastAsiaTheme="minorEastAsia" w:hAnsiTheme="minorEastAsia" w:hint="eastAsia"/>
        </w:rPr>
        <w:t>（１）県は、業務を</w:t>
      </w:r>
      <w:r w:rsidR="001D4B91" w:rsidRPr="00CB1268">
        <w:rPr>
          <w:rFonts w:asciiTheme="minorEastAsia" w:eastAsiaTheme="minorEastAsia" w:hAnsiTheme="minorEastAsia" w:hint="eastAsia"/>
        </w:rPr>
        <w:t>実施</w:t>
      </w:r>
      <w:r w:rsidRPr="00CB1268">
        <w:rPr>
          <w:rFonts w:asciiTheme="minorEastAsia" w:eastAsiaTheme="minorEastAsia" w:hAnsiTheme="minorEastAsia" w:hint="eastAsia"/>
        </w:rPr>
        <w:t>する者として選定されたもの（以下「選定業務者」という。）と提案業務の実施方法等その内容について、協議し、調整を行う。この協議・調整において、県と選定業務者双方で確認の上、提案業務の内容を修正し、又は変更することがある。</w:t>
      </w:r>
    </w:p>
    <w:p w14:paraId="20C7A740" w14:textId="77777777" w:rsidR="00C60D88" w:rsidRPr="00CB1268" w:rsidRDefault="00C60D88" w:rsidP="00DA505A">
      <w:pPr>
        <w:spacing w:line="360" w:lineRule="exact"/>
        <w:ind w:left="482" w:hangingChars="200" w:hanging="482"/>
        <w:rPr>
          <w:rFonts w:asciiTheme="minorEastAsia" w:eastAsiaTheme="minorEastAsia" w:hAnsiTheme="minorEastAsia"/>
        </w:rPr>
      </w:pPr>
      <w:r w:rsidRPr="00CB1268">
        <w:rPr>
          <w:rFonts w:asciiTheme="minorEastAsia" w:eastAsiaTheme="minorEastAsia" w:hAnsiTheme="minorEastAsia" w:hint="eastAsia"/>
        </w:rPr>
        <w:t>（２）選定業務者が契約書に記載する条項に違反したときは、県は、当該契約の全部又は一部を解除し、</w:t>
      </w:r>
      <w:r w:rsidR="005C0B4D" w:rsidRPr="00CB1268">
        <w:rPr>
          <w:rFonts w:asciiTheme="minorEastAsia" w:eastAsiaTheme="minorEastAsia" w:hAnsiTheme="minorEastAsia" w:hint="eastAsia"/>
        </w:rPr>
        <w:t>契約</w:t>
      </w:r>
      <w:r w:rsidRPr="00CB1268">
        <w:rPr>
          <w:rFonts w:asciiTheme="minorEastAsia" w:eastAsiaTheme="minorEastAsia" w:hAnsiTheme="minorEastAsia" w:hint="eastAsia"/>
        </w:rPr>
        <w:t>料の支払いを停止し、又は選定業務者に対して支払った</w:t>
      </w:r>
      <w:r w:rsidR="005C0B4D" w:rsidRPr="00CB1268">
        <w:rPr>
          <w:rFonts w:asciiTheme="minorEastAsia" w:eastAsiaTheme="minorEastAsia" w:hAnsiTheme="minorEastAsia" w:hint="eastAsia"/>
        </w:rPr>
        <w:t>契約</w:t>
      </w:r>
      <w:r w:rsidRPr="00CB1268">
        <w:rPr>
          <w:rFonts w:asciiTheme="minorEastAsia" w:eastAsiaTheme="minorEastAsia" w:hAnsiTheme="minorEastAsia" w:hint="eastAsia"/>
        </w:rPr>
        <w:t>料の全部又は一部の返還を求めることがある。</w:t>
      </w:r>
    </w:p>
    <w:p w14:paraId="2667F474" w14:textId="77777777" w:rsidR="00C60D88" w:rsidRPr="00CB1268" w:rsidRDefault="00C60D88" w:rsidP="00DA505A">
      <w:pPr>
        <w:spacing w:line="360" w:lineRule="exact"/>
        <w:ind w:left="482" w:hangingChars="200" w:hanging="482"/>
        <w:rPr>
          <w:rFonts w:asciiTheme="minorEastAsia" w:eastAsiaTheme="minorEastAsia" w:hAnsiTheme="minorEastAsia"/>
        </w:rPr>
      </w:pPr>
      <w:r w:rsidRPr="00CB1268">
        <w:rPr>
          <w:rFonts w:asciiTheme="minorEastAsia" w:eastAsiaTheme="minorEastAsia" w:hAnsiTheme="minorEastAsia" w:hint="eastAsia"/>
        </w:rPr>
        <w:t>（</w:t>
      </w:r>
      <w:r w:rsidR="001D4B91" w:rsidRPr="00CB1268">
        <w:rPr>
          <w:rFonts w:asciiTheme="minorEastAsia" w:eastAsiaTheme="minorEastAsia" w:hAnsiTheme="minorEastAsia" w:hint="eastAsia"/>
        </w:rPr>
        <w:t>３</w:t>
      </w:r>
      <w:r w:rsidRPr="00CB1268">
        <w:rPr>
          <w:rFonts w:asciiTheme="minorEastAsia" w:eastAsiaTheme="minorEastAsia" w:hAnsiTheme="minorEastAsia" w:hint="eastAsia"/>
        </w:rPr>
        <w:t>）選定業務者は、実績報告書の記載内容が確認できる書類（会計関係帳簿、労働関係帳簿、業務日誌等）を業務終了後５年間保存すること。</w:t>
      </w:r>
    </w:p>
    <w:p w14:paraId="7D19D470" w14:textId="77777777" w:rsidR="00C60D88" w:rsidRPr="00DC4596" w:rsidRDefault="00C60D88" w:rsidP="00DA505A">
      <w:pPr>
        <w:spacing w:line="360" w:lineRule="exact"/>
        <w:ind w:left="482" w:hangingChars="200" w:hanging="482"/>
        <w:rPr>
          <w:rFonts w:asciiTheme="minorEastAsia" w:eastAsiaTheme="minorEastAsia" w:hAnsiTheme="minorEastAsia"/>
          <w:color w:val="000000" w:themeColor="text1"/>
        </w:rPr>
      </w:pPr>
      <w:r w:rsidRPr="00CB1268">
        <w:rPr>
          <w:rFonts w:asciiTheme="minorEastAsia" w:eastAsiaTheme="minorEastAsia" w:hAnsiTheme="minorEastAsia" w:hint="eastAsia"/>
        </w:rPr>
        <w:t>（</w:t>
      </w:r>
      <w:r w:rsidR="001D4B91" w:rsidRPr="00CB1268">
        <w:rPr>
          <w:rFonts w:asciiTheme="minorEastAsia" w:eastAsiaTheme="minorEastAsia" w:hAnsiTheme="minorEastAsia" w:hint="eastAsia"/>
        </w:rPr>
        <w:t>４</w:t>
      </w:r>
      <w:r w:rsidRPr="00CB1268">
        <w:rPr>
          <w:rFonts w:asciiTheme="minorEastAsia" w:eastAsiaTheme="minorEastAsia" w:hAnsiTheme="minorEastAsia" w:hint="eastAsia"/>
        </w:rPr>
        <w:t>）選定業務者は、個人情報の保護に関連する法律及び個人情報の保護に関する条例等に</w:t>
      </w:r>
      <w:r w:rsidRPr="00DC4596">
        <w:rPr>
          <w:rFonts w:asciiTheme="minorEastAsia" w:eastAsiaTheme="minorEastAsia" w:hAnsiTheme="minorEastAsia" w:hint="eastAsia"/>
          <w:color w:val="000000" w:themeColor="text1"/>
        </w:rPr>
        <w:t>従い、個人情報を適切に扱うこと。</w:t>
      </w:r>
    </w:p>
    <w:p w14:paraId="62F7C5C5" w14:textId="77777777" w:rsidR="0099122A" w:rsidRPr="00DC4596" w:rsidRDefault="00C60D88" w:rsidP="00DA505A">
      <w:pPr>
        <w:spacing w:line="360" w:lineRule="exact"/>
        <w:ind w:left="482" w:hangingChars="200" w:hanging="482"/>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w:t>
      </w:r>
      <w:r w:rsidR="001D4B91" w:rsidRPr="00DC4596">
        <w:rPr>
          <w:rFonts w:asciiTheme="minorEastAsia" w:eastAsiaTheme="minorEastAsia" w:hAnsiTheme="minorEastAsia" w:hint="eastAsia"/>
          <w:color w:val="000000" w:themeColor="text1"/>
        </w:rPr>
        <w:t>５</w:t>
      </w:r>
      <w:r w:rsidRPr="00DC4596">
        <w:rPr>
          <w:rFonts w:asciiTheme="minorEastAsia" w:eastAsiaTheme="minorEastAsia" w:hAnsiTheme="minorEastAsia" w:hint="eastAsia"/>
          <w:color w:val="000000" w:themeColor="text1"/>
        </w:rPr>
        <w:t>）選定業務者は、当該契約により受託した業務に関して知り得た秘密を、第三者に開示・公表・配布しないこと。</w:t>
      </w:r>
    </w:p>
    <w:p w14:paraId="566B04C9" w14:textId="77777777" w:rsidR="000F5063" w:rsidRPr="00DC4596" w:rsidRDefault="000F5063" w:rsidP="00DA505A">
      <w:pPr>
        <w:spacing w:line="360" w:lineRule="exact"/>
        <w:ind w:left="482" w:hangingChars="200" w:hanging="482"/>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（６）選定業務者は、契約の締結に先立ち契約保証金を納入すること（財務規則第100条第１項に定める場合を除く）。なお、契約保証金は契約金額の１割以上とする。</w:t>
      </w:r>
    </w:p>
    <w:p w14:paraId="62A37446" w14:textId="77777777" w:rsidR="0040649E" w:rsidRPr="00DC4596" w:rsidRDefault="0040649E" w:rsidP="00DA505A">
      <w:pPr>
        <w:spacing w:line="360" w:lineRule="exact"/>
        <w:rPr>
          <w:rFonts w:ascii="ＭＳ ゴシック" w:eastAsia="ＭＳ ゴシック" w:hAnsi="ＭＳ ゴシック"/>
          <w:color w:val="000000" w:themeColor="text1"/>
        </w:rPr>
      </w:pPr>
    </w:p>
    <w:p w14:paraId="33B098CB" w14:textId="77777777" w:rsidR="0099122A" w:rsidRPr="00DC4596" w:rsidRDefault="0040649E" w:rsidP="00DA505A">
      <w:pPr>
        <w:spacing w:line="360" w:lineRule="exact"/>
        <w:rPr>
          <w:rFonts w:ascii="ＭＳ ゴシック" w:eastAsia="ＭＳ ゴシック" w:hAnsi="ＭＳ ゴシック"/>
          <w:color w:val="000000" w:themeColor="text1"/>
        </w:rPr>
      </w:pPr>
      <w:r w:rsidRPr="00DC4596">
        <w:rPr>
          <w:rFonts w:ascii="ＭＳ ゴシック" w:eastAsia="ＭＳ ゴシック" w:hAnsi="ＭＳ ゴシック" w:hint="eastAsia"/>
          <w:color w:val="000000" w:themeColor="text1"/>
        </w:rPr>
        <w:t>９</w:t>
      </w:r>
      <w:r w:rsidR="0099122A" w:rsidRPr="00DC4596">
        <w:rPr>
          <w:rFonts w:ascii="ＭＳ ゴシック" w:eastAsia="ＭＳ ゴシック" w:hAnsi="ＭＳ ゴシック" w:hint="eastAsia"/>
          <w:color w:val="000000" w:themeColor="text1"/>
        </w:rPr>
        <w:t xml:space="preserve">　その他事項</w:t>
      </w:r>
    </w:p>
    <w:p w14:paraId="18E264C9" w14:textId="77777777" w:rsidR="0099122A" w:rsidRPr="00DC4596" w:rsidRDefault="0099122A" w:rsidP="00DA505A">
      <w:pPr>
        <w:spacing w:line="360" w:lineRule="exact"/>
        <w:ind w:leftChars="100" w:left="241" w:firstLineChars="100" w:firstLine="241"/>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民法の改正に伴い、契約書を変更する場合がある。</w:t>
      </w:r>
    </w:p>
    <w:p w14:paraId="40413FF9" w14:textId="77777777" w:rsidR="0040649E" w:rsidRPr="00DC4596" w:rsidRDefault="0040649E" w:rsidP="00DA505A">
      <w:pPr>
        <w:spacing w:line="360" w:lineRule="exact"/>
        <w:ind w:left="241" w:hangingChars="100" w:hanging="241"/>
        <w:rPr>
          <w:rFonts w:asciiTheme="majorEastAsia" w:eastAsiaTheme="majorEastAsia" w:hAnsiTheme="majorEastAsia"/>
          <w:color w:val="000000" w:themeColor="text1"/>
        </w:rPr>
      </w:pPr>
    </w:p>
    <w:p w14:paraId="223FFBD7" w14:textId="01F21AF2" w:rsidR="001D4B91" w:rsidRPr="00DC4596" w:rsidRDefault="0040649E" w:rsidP="00DA505A">
      <w:pPr>
        <w:spacing w:line="360" w:lineRule="exact"/>
        <w:ind w:left="241" w:hangingChars="100" w:hanging="241"/>
        <w:rPr>
          <w:rFonts w:asciiTheme="minorEastAsia" w:eastAsiaTheme="minorEastAsia" w:hAnsiTheme="minorEastAsia"/>
          <w:color w:val="000000" w:themeColor="text1"/>
        </w:rPr>
      </w:pPr>
      <w:r w:rsidRPr="00EC2038">
        <w:rPr>
          <w:rFonts w:asciiTheme="majorEastAsia" w:eastAsiaTheme="majorEastAsia" w:hAnsiTheme="majorEastAsia" w:hint="eastAsia"/>
          <w:color w:val="000000" w:themeColor="text1"/>
        </w:rPr>
        <w:lastRenderedPageBreak/>
        <w:t>10</w:t>
      </w:r>
      <w:r w:rsidR="00C60D88" w:rsidRPr="00EC2038">
        <w:rPr>
          <w:rFonts w:asciiTheme="majorEastAsia" w:eastAsiaTheme="majorEastAsia" w:hAnsiTheme="majorEastAsia" w:hint="eastAsia"/>
          <w:color w:val="000000" w:themeColor="text1"/>
        </w:rPr>
        <w:t xml:space="preserve">　事務局</w:t>
      </w:r>
      <w:r w:rsidR="00C60D88" w:rsidRPr="00DC4596">
        <w:rPr>
          <w:rFonts w:asciiTheme="minorEastAsia" w:eastAsiaTheme="minorEastAsia" w:hAnsiTheme="minorEastAsia" w:hint="eastAsia"/>
          <w:color w:val="000000" w:themeColor="text1"/>
        </w:rPr>
        <w:t xml:space="preserve">　　　　兵庫県</w:t>
      </w:r>
      <w:r w:rsidR="00E95140">
        <w:rPr>
          <w:rFonts w:asciiTheme="minorEastAsia" w:eastAsiaTheme="minorEastAsia" w:hAnsiTheme="minorEastAsia" w:hint="eastAsia"/>
          <w:color w:val="000000" w:themeColor="text1"/>
        </w:rPr>
        <w:t>福祉</w:t>
      </w:r>
      <w:r w:rsidR="00781377" w:rsidRPr="00DC4596">
        <w:rPr>
          <w:rFonts w:asciiTheme="minorEastAsia" w:eastAsiaTheme="minorEastAsia" w:hAnsiTheme="minorEastAsia" w:hint="eastAsia"/>
          <w:color w:val="000000" w:themeColor="text1"/>
        </w:rPr>
        <w:t>部</w:t>
      </w:r>
      <w:r w:rsidR="00E95140">
        <w:rPr>
          <w:rFonts w:asciiTheme="minorEastAsia" w:eastAsiaTheme="minorEastAsia" w:hAnsiTheme="minorEastAsia" w:hint="eastAsia"/>
          <w:color w:val="000000" w:themeColor="text1"/>
        </w:rPr>
        <w:t>地域福祉</w:t>
      </w:r>
      <w:r w:rsidR="00781377" w:rsidRPr="00DC4596">
        <w:rPr>
          <w:rFonts w:asciiTheme="minorEastAsia" w:eastAsiaTheme="minorEastAsia" w:hAnsiTheme="minorEastAsia" w:hint="eastAsia"/>
          <w:color w:val="000000" w:themeColor="text1"/>
        </w:rPr>
        <w:t>課</w:t>
      </w:r>
      <w:r w:rsidR="00C90434">
        <w:rPr>
          <w:rFonts w:asciiTheme="minorEastAsia" w:eastAsiaTheme="minorEastAsia" w:hAnsiTheme="minorEastAsia" w:hint="eastAsia"/>
          <w:color w:val="000000" w:themeColor="text1"/>
        </w:rPr>
        <w:t>（担当：</w:t>
      </w:r>
      <w:r w:rsidR="009B2FE9">
        <w:rPr>
          <w:rFonts w:asciiTheme="minorEastAsia" w:eastAsiaTheme="minorEastAsia" w:hAnsiTheme="minorEastAsia" w:hint="eastAsia"/>
          <w:color w:val="000000" w:themeColor="text1"/>
        </w:rPr>
        <w:t>原田</w:t>
      </w:r>
      <w:r w:rsidR="00C90434">
        <w:rPr>
          <w:rFonts w:asciiTheme="minorEastAsia" w:eastAsiaTheme="minorEastAsia" w:hAnsiTheme="minorEastAsia" w:hint="eastAsia"/>
          <w:color w:val="000000" w:themeColor="text1"/>
        </w:rPr>
        <w:t>）</w:t>
      </w:r>
    </w:p>
    <w:p w14:paraId="0BAD2C6B" w14:textId="77777777" w:rsidR="00C60D88" w:rsidRPr="00DC4596" w:rsidRDefault="00C60D88" w:rsidP="00DA505A">
      <w:pPr>
        <w:spacing w:line="360" w:lineRule="exact"/>
        <w:ind w:left="241" w:hangingChars="100" w:hanging="241"/>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 xml:space="preserve">　　　　　　　　　　〒650-8567　神戸市中央区下山手通５丁目10番１号</w:t>
      </w:r>
    </w:p>
    <w:p w14:paraId="0D8DB906" w14:textId="1EEAA27A" w:rsidR="00C14396" w:rsidRPr="00DC4596" w:rsidRDefault="00C60D88" w:rsidP="00DA505A">
      <w:pPr>
        <w:spacing w:line="360" w:lineRule="exact"/>
        <w:ind w:left="241" w:hangingChars="100" w:hanging="241"/>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 xml:space="preserve">　　　　　　　　　　電</w:t>
      </w:r>
      <w:r w:rsidR="00C14396" w:rsidRPr="00DC4596">
        <w:rPr>
          <w:rFonts w:asciiTheme="minorEastAsia" w:eastAsiaTheme="minorEastAsia" w:hAnsiTheme="minorEastAsia" w:hint="eastAsia"/>
          <w:color w:val="000000" w:themeColor="text1"/>
        </w:rPr>
        <w:t xml:space="preserve">　</w:t>
      </w:r>
      <w:r w:rsidRPr="00DC4596">
        <w:rPr>
          <w:rFonts w:asciiTheme="minorEastAsia" w:eastAsiaTheme="minorEastAsia" w:hAnsiTheme="minorEastAsia" w:hint="eastAsia"/>
          <w:color w:val="000000" w:themeColor="text1"/>
        </w:rPr>
        <w:t>話　078-341-7711（内線</w:t>
      </w:r>
      <w:r w:rsidR="003F0EDA">
        <w:rPr>
          <w:rFonts w:asciiTheme="minorEastAsia" w:eastAsiaTheme="minorEastAsia" w:hAnsiTheme="minorEastAsia" w:hint="eastAsia"/>
          <w:color w:val="000000" w:themeColor="text1"/>
        </w:rPr>
        <w:t>29</w:t>
      </w:r>
      <w:r w:rsidR="009B2FE9">
        <w:rPr>
          <w:rFonts w:asciiTheme="minorEastAsia" w:eastAsiaTheme="minorEastAsia" w:hAnsiTheme="minorEastAsia" w:hint="eastAsia"/>
          <w:color w:val="000000" w:themeColor="text1"/>
        </w:rPr>
        <w:t>31</w:t>
      </w:r>
      <w:r w:rsidRPr="00DC4596">
        <w:rPr>
          <w:rFonts w:asciiTheme="minorEastAsia" w:eastAsiaTheme="minorEastAsia" w:hAnsiTheme="minorEastAsia" w:hint="eastAsia"/>
          <w:color w:val="000000" w:themeColor="text1"/>
        </w:rPr>
        <w:t>）</w:t>
      </w:r>
    </w:p>
    <w:p w14:paraId="10FFDED8" w14:textId="6921EBCE" w:rsidR="00C60D88" w:rsidRPr="00DC4596" w:rsidRDefault="00C60D88" w:rsidP="00DA505A">
      <w:pPr>
        <w:spacing w:line="360" w:lineRule="exact"/>
        <w:ind w:leftChars="100" w:left="241" w:firstLineChars="800" w:firstLine="1928"/>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 xml:space="preserve">　ＦＡＸ　</w:t>
      </w:r>
      <w:r w:rsidR="009F336D" w:rsidRPr="00DC4596">
        <w:rPr>
          <w:rFonts w:asciiTheme="minorEastAsia" w:eastAsiaTheme="minorEastAsia" w:hAnsiTheme="minorEastAsia"/>
          <w:color w:val="000000" w:themeColor="text1"/>
        </w:rPr>
        <w:t>078-362-</w:t>
      </w:r>
      <w:r w:rsidR="00C90434">
        <w:rPr>
          <w:rFonts w:asciiTheme="minorEastAsia" w:eastAsiaTheme="minorEastAsia" w:hAnsiTheme="minorEastAsia" w:hint="eastAsia"/>
          <w:color w:val="000000" w:themeColor="text1"/>
        </w:rPr>
        <w:t>4262</w:t>
      </w:r>
    </w:p>
    <w:p w14:paraId="4314B8C5" w14:textId="143FA666" w:rsidR="00C60D88" w:rsidRPr="00DC4596" w:rsidRDefault="00C60D88" w:rsidP="00DA505A">
      <w:pPr>
        <w:spacing w:line="360" w:lineRule="exact"/>
        <w:ind w:left="241" w:hangingChars="100" w:hanging="241"/>
        <w:rPr>
          <w:rFonts w:asciiTheme="minorEastAsia" w:eastAsiaTheme="minorEastAsia" w:hAnsiTheme="minorEastAsia"/>
          <w:color w:val="000000" w:themeColor="text1"/>
        </w:rPr>
      </w:pPr>
      <w:r w:rsidRPr="00DC4596">
        <w:rPr>
          <w:rFonts w:asciiTheme="minorEastAsia" w:eastAsiaTheme="minorEastAsia" w:hAnsiTheme="minorEastAsia" w:hint="eastAsia"/>
          <w:color w:val="000000" w:themeColor="text1"/>
        </w:rPr>
        <w:t xml:space="preserve">　　　　　　　　　　電子メール　</w:t>
      </w:r>
      <w:r w:rsidR="00C90434" w:rsidRPr="00C90434">
        <w:rPr>
          <w:rFonts w:asciiTheme="minorEastAsia" w:eastAsiaTheme="minorEastAsia" w:hAnsiTheme="minorEastAsia"/>
          <w:color w:val="000000" w:themeColor="text1"/>
        </w:rPr>
        <w:t>chiikifukushi@pref.hyogo.lg.jp</w:t>
      </w:r>
    </w:p>
    <w:sectPr w:rsidR="00C60D88" w:rsidRPr="00DC4596" w:rsidSect="0040649E">
      <w:pgSz w:w="11906" w:h="16838" w:code="9"/>
      <w:pgMar w:top="1418" w:right="1134" w:bottom="1418"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EAFFF" w14:textId="77777777" w:rsidR="001C3E9C" w:rsidRDefault="001C3E9C" w:rsidP="0099122A">
      <w:r>
        <w:separator/>
      </w:r>
    </w:p>
  </w:endnote>
  <w:endnote w:type="continuationSeparator" w:id="0">
    <w:p w14:paraId="5459066A" w14:textId="77777777" w:rsidR="001C3E9C" w:rsidRDefault="001C3E9C" w:rsidP="0099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05EAD" w14:textId="77777777" w:rsidR="001C3E9C" w:rsidRDefault="001C3E9C" w:rsidP="0099122A">
      <w:r>
        <w:separator/>
      </w:r>
    </w:p>
  </w:footnote>
  <w:footnote w:type="continuationSeparator" w:id="0">
    <w:p w14:paraId="7BC647AC" w14:textId="77777777" w:rsidR="001C3E9C" w:rsidRDefault="001C3E9C" w:rsidP="0099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A389F"/>
    <w:multiLevelType w:val="hybridMultilevel"/>
    <w:tmpl w:val="0D44575A"/>
    <w:lvl w:ilvl="0" w:tplc="938015DE">
      <w:start w:val="1"/>
      <w:numFmt w:val="decimalFullWidth"/>
      <w:lvlText w:val="（%1）"/>
      <w:lvlJc w:val="left"/>
      <w:pPr>
        <w:ind w:left="960" w:hanging="720"/>
      </w:pPr>
      <w:rPr>
        <w:rFonts w:hint="default"/>
        <w:lang w:val="en-US"/>
      </w:rPr>
    </w:lvl>
    <w:lvl w:ilvl="1" w:tplc="7A58EB8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6788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37"/>
    <w:rsid w:val="00010390"/>
    <w:rsid w:val="0001070A"/>
    <w:rsid w:val="00017D7D"/>
    <w:rsid w:val="000609BE"/>
    <w:rsid w:val="0008077D"/>
    <w:rsid w:val="00091A54"/>
    <w:rsid w:val="000B284C"/>
    <w:rsid w:val="000C6C39"/>
    <w:rsid w:val="000F5063"/>
    <w:rsid w:val="000F581E"/>
    <w:rsid w:val="00104444"/>
    <w:rsid w:val="00111106"/>
    <w:rsid w:val="00134BBF"/>
    <w:rsid w:val="001917D0"/>
    <w:rsid w:val="001A305E"/>
    <w:rsid w:val="001A4411"/>
    <w:rsid w:val="001C3E9C"/>
    <w:rsid w:val="001C6EC5"/>
    <w:rsid w:val="001D4B91"/>
    <w:rsid w:val="00234CE3"/>
    <w:rsid w:val="00260278"/>
    <w:rsid w:val="0027020D"/>
    <w:rsid w:val="002901C6"/>
    <w:rsid w:val="0029722B"/>
    <w:rsid w:val="002B0E4F"/>
    <w:rsid w:val="002C43F9"/>
    <w:rsid w:val="002D56D5"/>
    <w:rsid w:val="00303170"/>
    <w:rsid w:val="00305DBE"/>
    <w:rsid w:val="0032086E"/>
    <w:rsid w:val="0033118E"/>
    <w:rsid w:val="00351FC6"/>
    <w:rsid w:val="00355B03"/>
    <w:rsid w:val="00356D52"/>
    <w:rsid w:val="003713B3"/>
    <w:rsid w:val="003763A6"/>
    <w:rsid w:val="003954DE"/>
    <w:rsid w:val="003A5510"/>
    <w:rsid w:val="003E785D"/>
    <w:rsid w:val="003F0EDA"/>
    <w:rsid w:val="003F4BAD"/>
    <w:rsid w:val="0040649E"/>
    <w:rsid w:val="00447CAB"/>
    <w:rsid w:val="00464D2F"/>
    <w:rsid w:val="004805A3"/>
    <w:rsid w:val="004962A7"/>
    <w:rsid w:val="004E56AE"/>
    <w:rsid w:val="00503649"/>
    <w:rsid w:val="005268F7"/>
    <w:rsid w:val="00526943"/>
    <w:rsid w:val="0055790E"/>
    <w:rsid w:val="0057492A"/>
    <w:rsid w:val="00577483"/>
    <w:rsid w:val="0058623E"/>
    <w:rsid w:val="005C0B4D"/>
    <w:rsid w:val="005D0579"/>
    <w:rsid w:val="005F480D"/>
    <w:rsid w:val="00612965"/>
    <w:rsid w:val="006145DA"/>
    <w:rsid w:val="00614EBB"/>
    <w:rsid w:val="00623BE0"/>
    <w:rsid w:val="00647DA9"/>
    <w:rsid w:val="00655375"/>
    <w:rsid w:val="00676734"/>
    <w:rsid w:val="006A6981"/>
    <w:rsid w:val="006B0410"/>
    <w:rsid w:val="006B5B6B"/>
    <w:rsid w:val="006E3D00"/>
    <w:rsid w:val="007159DB"/>
    <w:rsid w:val="00725895"/>
    <w:rsid w:val="00730257"/>
    <w:rsid w:val="00745452"/>
    <w:rsid w:val="00761A05"/>
    <w:rsid w:val="00763574"/>
    <w:rsid w:val="00781377"/>
    <w:rsid w:val="007957A3"/>
    <w:rsid w:val="007E4222"/>
    <w:rsid w:val="007E760F"/>
    <w:rsid w:val="007F1FA3"/>
    <w:rsid w:val="00832EC2"/>
    <w:rsid w:val="00840021"/>
    <w:rsid w:val="00853FB1"/>
    <w:rsid w:val="0086092B"/>
    <w:rsid w:val="0086283B"/>
    <w:rsid w:val="008C382B"/>
    <w:rsid w:val="008E4A04"/>
    <w:rsid w:val="008E5D26"/>
    <w:rsid w:val="008F2462"/>
    <w:rsid w:val="008F624A"/>
    <w:rsid w:val="0090390C"/>
    <w:rsid w:val="00927D71"/>
    <w:rsid w:val="009516DD"/>
    <w:rsid w:val="00982AEE"/>
    <w:rsid w:val="0099122A"/>
    <w:rsid w:val="0099355F"/>
    <w:rsid w:val="009B2FE9"/>
    <w:rsid w:val="009F336D"/>
    <w:rsid w:val="00A0543E"/>
    <w:rsid w:val="00A21E94"/>
    <w:rsid w:val="00A315D2"/>
    <w:rsid w:val="00A3579C"/>
    <w:rsid w:val="00A86D0F"/>
    <w:rsid w:val="00AB1596"/>
    <w:rsid w:val="00AD744D"/>
    <w:rsid w:val="00AE3035"/>
    <w:rsid w:val="00AE72B9"/>
    <w:rsid w:val="00AF007A"/>
    <w:rsid w:val="00B46A37"/>
    <w:rsid w:val="00B50CEA"/>
    <w:rsid w:val="00B838B6"/>
    <w:rsid w:val="00B84089"/>
    <w:rsid w:val="00B9021B"/>
    <w:rsid w:val="00BA3C62"/>
    <w:rsid w:val="00BC4F82"/>
    <w:rsid w:val="00BC7BDA"/>
    <w:rsid w:val="00BE1748"/>
    <w:rsid w:val="00C066EF"/>
    <w:rsid w:val="00C14396"/>
    <w:rsid w:val="00C15B17"/>
    <w:rsid w:val="00C25A7F"/>
    <w:rsid w:val="00C263D2"/>
    <w:rsid w:val="00C52540"/>
    <w:rsid w:val="00C52667"/>
    <w:rsid w:val="00C60D88"/>
    <w:rsid w:val="00C671E3"/>
    <w:rsid w:val="00C67D1A"/>
    <w:rsid w:val="00C75793"/>
    <w:rsid w:val="00C77DEC"/>
    <w:rsid w:val="00C832CB"/>
    <w:rsid w:val="00C90434"/>
    <w:rsid w:val="00CA35A0"/>
    <w:rsid w:val="00CB1268"/>
    <w:rsid w:val="00CB1740"/>
    <w:rsid w:val="00CF2C7D"/>
    <w:rsid w:val="00CF3574"/>
    <w:rsid w:val="00CF4DBA"/>
    <w:rsid w:val="00D0306C"/>
    <w:rsid w:val="00D0419E"/>
    <w:rsid w:val="00D109A9"/>
    <w:rsid w:val="00D31346"/>
    <w:rsid w:val="00D34E7C"/>
    <w:rsid w:val="00D67D0D"/>
    <w:rsid w:val="00D82411"/>
    <w:rsid w:val="00DA505A"/>
    <w:rsid w:val="00DA5D6D"/>
    <w:rsid w:val="00DB6D24"/>
    <w:rsid w:val="00DB70C9"/>
    <w:rsid w:val="00DC3779"/>
    <w:rsid w:val="00DC4596"/>
    <w:rsid w:val="00DD0FDD"/>
    <w:rsid w:val="00E46F93"/>
    <w:rsid w:val="00E750E4"/>
    <w:rsid w:val="00E814E6"/>
    <w:rsid w:val="00E95140"/>
    <w:rsid w:val="00EC2038"/>
    <w:rsid w:val="00F074B1"/>
    <w:rsid w:val="00F55CFA"/>
    <w:rsid w:val="00F573D8"/>
    <w:rsid w:val="00F64EA4"/>
    <w:rsid w:val="00FB4923"/>
    <w:rsid w:val="00FC39AC"/>
    <w:rsid w:val="00FC509E"/>
    <w:rsid w:val="00FC7B96"/>
    <w:rsid w:val="00FE1858"/>
    <w:rsid w:val="00FE2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7B9A5"/>
  <w15:docId w15:val="{233C6E4B-909D-4390-8594-B6DA0D09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4396"/>
    <w:rPr>
      <w:color w:val="0000FF" w:themeColor="hyperlink"/>
      <w:u w:val="single"/>
    </w:rPr>
  </w:style>
  <w:style w:type="paragraph" w:styleId="a5">
    <w:name w:val="Balloon Text"/>
    <w:basedOn w:val="a"/>
    <w:link w:val="a6"/>
    <w:uiPriority w:val="99"/>
    <w:semiHidden/>
    <w:unhideWhenUsed/>
    <w:rsid w:val="00464D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4D2F"/>
    <w:rPr>
      <w:rFonts w:asciiTheme="majorHAnsi" w:eastAsiaTheme="majorEastAsia" w:hAnsiTheme="majorHAnsi" w:cstheme="majorBidi"/>
      <w:sz w:val="18"/>
      <w:szCs w:val="18"/>
    </w:rPr>
  </w:style>
  <w:style w:type="paragraph" w:styleId="a7">
    <w:name w:val="header"/>
    <w:basedOn w:val="a"/>
    <w:link w:val="a8"/>
    <w:uiPriority w:val="99"/>
    <w:unhideWhenUsed/>
    <w:rsid w:val="0099122A"/>
    <w:pPr>
      <w:tabs>
        <w:tab w:val="center" w:pos="4252"/>
        <w:tab w:val="right" w:pos="8504"/>
      </w:tabs>
      <w:snapToGrid w:val="0"/>
    </w:pPr>
  </w:style>
  <w:style w:type="character" w:customStyle="1" w:styleId="a8">
    <w:name w:val="ヘッダー (文字)"/>
    <w:basedOn w:val="a0"/>
    <w:link w:val="a7"/>
    <w:uiPriority w:val="99"/>
    <w:rsid w:val="0099122A"/>
  </w:style>
  <w:style w:type="paragraph" w:styleId="a9">
    <w:name w:val="footer"/>
    <w:basedOn w:val="a"/>
    <w:link w:val="aa"/>
    <w:uiPriority w:val="99"/>
    <w:unhideWhenUsed/>
    <w:rsid w:val="0099122A"/>
    <w:pPr>
      <w:tabs>
        <w:tab w:val="center" w:pos="4252"/>
        <w:tab w:val="right" w:pos="8504"/>
      </w:tabs>
      <w:snapToGrid w:val="0"/>
    </w:pPr>
  </w:style>
  <w:style w:type="character" w:customStyle="1" w:styleId="aa">
    <w:name w:val="フッター (文字)"/>
    <w:basedOn w:val="a0"/>
    <w:link w:val="a9"/>
    <w:uiPriority w:val="99"/>
    <w:rsid w:val="0099122A"/>
  </w:style>
  <w:style w:type="paragraph" w:styleId="ab">
    <w:name w:val="List Paragraph"/>
    <w:basedOn w:val="a"/>
    <w:uiPriority w:val="34"/>
    <w:qFormat/>
    <w:rsid w:val="00725895"/>
    <w:pPr>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田上　智仁</cp:lastModifiedBy>
  <cp:revision>3</cp:revision>
  <cp:lastPrinted>2026-06-04T23:40:00Z</cp:lastPrinted>
  <dcterms:created xsi:type="dcterms:W3CDTF">2026-06-29T07:04:00Z</dcterms:created>
  <dcterms:modified xsi:type="dcterms:W3CDTF">2026-06-30T00:09:00Z</dcterms:modified>
</cp:coreProperties>
</file>