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6D3AC" w14:textId="77777777" w:rsidR="00BC0A2C" w:rsidRPr="00D26389" w:rsidRDefault="00BC0A2C" w:rsidP="00196C90">
      <w:pPr>
        <w:spacing w:line="420" w:lineRule="exact"/>
        <w:jc w:val="center"/>
        <w:rPr>
          <w:rFonts w:ascii="ＭＳ ゴシック" w:eastAsia="ＭＳ ゴシック" w:hAnsi="ＭＳ ゴシック"/>
          <w:sz w:val="28"/>
          <w:szCs w:val="24"/>
        </w:rPr>
      </w:pPr>
      <w:r w:rsidRPr="00D26389">
        <w:rPr>
          <w:rFonts w:ascii="ＭＳ ゴシック" w:eastAsia="ＭＳ ゴシック" w:hAnsi="ＭＳ ゴシック" w:hint="eastAsia"/>
          <w:sz w:val="28"/>
          <w:szCs w:val="24"/>
        </w:rPr>
        <w:t>最高裁判決を踏まえた生活保護費の追加給付等関連業務（保護廃止世帯分）</w:t>
      </w:r>
    </w:p>
    <w:p w14:paraId="581DF045" w14:textId="1822C11A" w:rsidR="006E34FB" w:rsidRPr="00D26389" w:rsidRDefault="00BC0A2C" w:rsidP="00196C90">
      <w:pPr>
        <w:spacing w:line="420" w:lineRule="exact"/>
        <w:jc w:val="center"/>
        <w:rPr>
          <w:rFonts w:ascii="ＭＳ ゴシック" w:eastAsia="ＭＳ ゴシック" w:hAnsi="ＭＳ ゴシック"/>
          <w:sz w:val="28"/>
          <w:szCs w:val="24"/>
        </w:rPr>
      </w:pPr>
      <w:r w:rsidRPr="00D26389">
        <w:rPr>
          <w:rFonts w:ascii="ＭＳ ゴシック" w:eastAsia="ＭＳ ゴシック" w:hAnsi="ＭＳ ゴシック" w:hint="eastAsia"/>
          <w:sz w:val="28"/>
          <w:szCs w:val="24"/>
        </w:rPr>
        <w:t>仕様書</w:t>
      </w:r>
    </w:p>
    <w:p w14:paraId="407ED5C4" w14:textId="77777777" w:rsidR="00BC0A2C" w:rsidRDefault="00BC0A2C" w:rsidP="00196C90">
      <w:pPr>
        <w:spacing w:line="420" w:lineRule="exact"/>
        <w:rPr>
          <w:rFonts w:ascii="ＭＳ 明朝" w:hAnsi="ＭＳ 明朝"/>
          <w:sz w:val="28"/>
          <w:szCs w:val="24"/>
        </w:rPr>
      </w:pPr>
    </w:p>
    <w:p w14:paraId="48EBFC40" w14:textId="2A2C3451" w:rsidR="00280BA8" w:rsidRPr="00362F85" w:rsidRDefault="00280BA8" w:rsidP="00196C90">
      <w:pPr>
        <w:spacing w:line="420" w:lineRule="exact"/>
        <w:rPr>
          <w:rFonts w:ascii="ＭＳ ゴシック" w:eastAsia="ＭＳ ゴシック" w:hAnsi="ＭＳ ゴシック"/>
          <w:sz w:val="28"/>
          <w:szCs w:val="24"/>
        </w:rPr>
      </w:pPr>
      <w:r w:rsidRPr="00362F85">
        <w:rPr>
          <w:rFonts w:ascii="ＭＳ ゴシック" w:eastAsia="ＭＳ ゴシック" w:hAnsi="ＭＳ ゴシック" w:hint="eastAsia"/>
          <w:sz w:val="28"/>
          <w:szCs w:val="24"/>
        </w:rPr>
        <w:t>１　業務の名称</w:t>
      </w:r>
    </w:p>
    <w:p w14:paraId="4671A018" w14:textId="5C37AF88" w:rsidR="00280BA8" w:rsidRPr="00BC0A2C" w:rsidRDefault="00280BA8" w:rsidP="00196C90">
      <w:pPr>
        <w:spacing w:line="420" w:lineRule="exact"/>
        <w:rPr>
          <w:rFonts w:ascii="ＭＳ 明朝" w:hAnsi="ＭＳ 明朝"/>
          <w:sz w:val="28"/>
          <w:szCs w:val="24"/>
        </w:rPr>
      </w:pPr>
      <w:r>
        <w:rPr>
          <w:rFonts w:ascii="ＭＳ 明朝" w:hAnsi="ＭＳ 明朝" w:hint="eastAsia"/>
          <w:sz w:val="28"/>
          <w:szCs w:val="24"/>
        </w:rPr>
        <w:t xml:space="preserve">　　</w:t>
      </w:r>
      <w:r w:rsidRPr="00BC0A2C">
        <w:rPr>
          <w:rFonts w:ascii="ＭＳ 明朝" w:hAnsi="ＭＳ 明朝" w:hint="eastAsia"/>
          <w:sz w:val="28"/>
          <w:szCs w:val="24"/>
        </w:rPr>
        <w:t>最高裁判決を踏まえた生活保護費の追加給付等関連業務（保護廃止世帯分）</w:t>
      </w:r>
    </w:p>
    <w:p w14:paraId="6FDEBEF5" w14:textId="77777777" w:rsidR="00280BA8" w:rsidRDefault="00280BA8" w:rsidP="00196C90">
      <w:pPr>
        <w:spacing w:line="420" w:lineRule="exact"/>
        <w:rPr>
          <w:rFonts w:ascii="ＭＳ 明朝" w:hAnsi="ＭＳ 明朝"/>
          <w:sz w:val="28"/>
          <w:szCs w:val="24"/>
        </w:rPr>
      </w:pPr>
    </w:p>
    <w:p w14:paraId="6D3EC5DC" w14:textId="17B28C86" w:rsidR="00BC0A2C" w:rsidRPr="00362F85" w:rsidRDefault="00280BA8" w:rsidP="00196C90">
      <w:pPr>
        <w:spacing w:line="420" w:lineRule="exact"/>
        <w:rPr>
          <w:rFonts w:ascii="ＭＳ ゴシック" w:eastAsia="ＭＳ ゴシック" w:hAnsi="ＭＳ ゴシック"/>
          <w:sz w:val="28"/>
          <w:szCs w:val="24"/>
        </w:rPr>
      </w:pPr>
      <w:r w:rsidRPr="00362F85">
        <w:rPr>
          <w:rFonts w:ascii="ＭＳ ゴシック" w:eastAsia="ＭＳ ゴシック" w:hAnsi="ＭＳ ゴシック" w:hint="eastAsia"/>
          <w:sz w:val="28"/>
          <w:szCs w:val="24"/>
        </w:rPr>
        <w:t>２</w:t>
      </w:r>
      <w:r w:rsidR="00BC0A2C" w:rsidRPr="00362F85">
        <w:rPr>
          <w:rFonts w:ascii="ＭＳ ゴシック" w:eastAsia="ＭＳ ゴシック" w:hAnsi="ＭＳ ゴシック" w:hint="eastAsia"/>
          <w:sz w:val="28"/>
          <w:szCs w:val="24"/>
        </w:rPr>
        <w:t xml:space="preserve">　目的</w:t>
      </w:r>
    </w:p>
    <w:p w14:paraId="530DC69E" w14:textId="0143A1B4" w:rsidR="00BC0A2C" w:rsidRPr="00BC0A2C" w:rsidRDefault="00BC0A2C" w:rsidP="00196C90">
      <w:pPr>
        <w:spacing w:line="420" w:lineRule="exact"/>
        <w:ind w:left="280" w:hangingChars="100" w:hanging="280"/>
        <w:rPr>
          <w:rFonts w:ascii="ＭＳ 明朝" w:hAnsi="ＭＳ 明朝"/>
          <w:sz w:val="28"/>
          <w:szCs w:val="24"/>
        </w:rPr>
      </w:pPr>
      <w:r w:rsidRPr="00BC0A2C">
        <w:rPr>
          <w:rFonts w:ascii="ＭＳ 明朝" w:hAnsi="ＭＳ 明朝" w:hint="eastAsia"/>
          <w:sz w:val="28"/>
          <w:szCs w:val="24"/>
        </w:rPr>
        <w:t xml:space="preserve">　　平成25年生活保護基準改定により、生活保護費の引き下げの影響を受けた世帯のうち、</w:t>
      </w:r>
      <w:r w:rsidR="00C70F8F">
        <w:rPr>
          <w:rFonts w:ascii="ＭＳ 明朝" w:hAnsi="ＭＳ 明朝" w:hint="eastAsia"/>
          <w:sz w:val="28"/>
          <w:szCs w:val="24"/>
        </w:rPr>
        <w:t>原告世帯、保護受給中世帯を除く</w:t>
      </w:r>
      <w:r w:rsidRPr="00BC0A2C">
        <w:rPr>
          <w:rFonts w:ascii="ＭＳ 明朝" w:hAnsi="ＭＳ 明朝" w:hint="eastAsia"/>
          <w:sz w:val="28"/>
          <w:szCs w:val="24"/>
        </w:rPr>
        <w:t>保護廃止世帯に対して、国の定める基準に基づき、円滑に追加給付を行うことを目的とする。</w:t>
      </w:r>
    </w:p>
    <w:p w14:paraId="4983F930" w14:textId="77777777" w:rsidR="00BC0A2C" w:rsidRPr="00BC0A2C" w:rsidRDefault="00BC0A2C" w:rsidP="00196C90">
      <w:pPr>
        <w:spacing w:line="420" w:lineRule="exact"/>
        <w:ind w:left="280" w:hangingChars="100" w:hanging="280"/>
        <w:rPr>
          <w:rFonts w:ascii="ＭＳ 明朝" w:hAnsi="ＭＳ 明朝"/>
          <w:sz w:val="28"/>
          <w:szCs w:val="24"/>
        </w:rPr>
      </w:pPr>
    </w:p>
    <w:p w14:paraId="5B12E2D7" w14:textId="4A042445" w:rsidR="00BC0A2C" w:rsidRPr="00362F85" w:rsidRDefault="00280BA8" w:rsidP="00196C90">
      <w:pPr>
        <w:spacing w:line="420" w:lineRule="exact"/>
        <w:ind w:left="280" w:hangingChars="100" w:hanging="280"/>
        <w:rPr>
          <w:rFonts w:ascii="ＭＳ ゴシック" w:eastAsia="ＭＳ ゴシック" w:hAnsi="ＭＳ ゴシック"/>
          <w:sz w:val="28"/>
          <w:szCs w:val="24"/>
        </w:rPr>
      </w:pPr>
      <w:r w:rsidRPr="00362F85">
        <w:rPr>
          <w:rFonts w:ascii="ＭＳ ゴシック" w:eastAsia="ＭＳ ゴシック" w:hAnsi="ＭＳ ゴシック" w:hint="eastAsia"/>
          <w:sz w:val="28"/>
          <w:szCs w:val="24"/>
        </w:rPr>
        <w:t>３</w:t>
      </w:r>
      <w:r w:rsidR="00BC0A2C" w:rsidRPr="00362F85">
        <w:rPr>
          <w:rFonts w:ascii="ＭＳ ゴシック" w:eastAsia="ＭＳ ゴシック" w:hAnsi="ＭＳ ゴシック" w:hint="eastAsia"/>
          <w:sz w:val="28"/>
          <w:szCs w:val="24"/>
        </w:rPr>
        <w:t xml:space="preserve">　委託期間</w:t>
      </w:r>
    </w:p>
    <w:p w14:paraId="0B6BEE4A" w14:textId="62EACCA1" w:rsidR="00BC0A2C" w:rsidRDefault="00BC0A2C" w:rsidP="00196C90">
      <w:pPr>
        <w:spacing w:line="420" w:lineRule="exact"/>
        <w:ind w:left="280" w:hangingChars="100" w:hanging="280"/>
        <w:rPr>
          <w:rFonts w:ascii="ＭＳ 明朝" w:hAnsi="ＭＳ 明朝"/>
          <w:sz w:val="28"/>
          <w:szCs w:val="24"/>
        </w:rPr>
      </w:pPr>
      <w:r w:rsidRPr="00BC0A2C">
        <w:rPr>
          <w:rFonts w:ascii="ＭＳ 明朝" w:hAnsi="ＭＳ 明朝" w:hint="eastAsia"/>
          <w:sz w:val="28"/>
          <w:szCs w:val="24"/>
        </w:rPr>
        <w:t xml:space="preserve">　　令和８年７月27日（月）から</w:t>
      </w:r>
      <w:r>
        <w:rPr>
          <w:rFonts w:ascii="ＭＳ 明朝" w:hAnsi="ＭＳ 明朝" w:hint="eastAsia"/>
          <w:sz w:val="28"/>
          <w:szCs w:val="24"/>
        </w:rPr>
        <w:t>令和９年３月31日（</w:t>
      </w:r>
      <w:r w:rsidR="00280BA8">
        <w:rPr>
          <w:rFonts w:ascii="ＭＳ 明朝" w:hAnsi="ＭＳ 明朝" w:hint="eastAsia"/>
          <w:sz w:val="28"/>
          <w:szCs w:val="24"/>
        </w:rPr>
        <w:t>火</w:t>
      </w:r>
      <w:r>
        <w:rPr>
          <w:rFonts w:ascii="ＭＳ 明朝" w:hAnsi="ＭＳ 明朝" w:hint="eastAsia"/>
          <w:sz w:val="28"/>
          <w:szCs w:val="24"/>
        </w:rPr>
        <w:t>）まで</w:t>
      </w:r>
    </w:p>
    <w:p w14:paraId="6802B73A" w14:textId="77777777" w:rsidR="00BC0A2C" w:rsidRPr="00280BA8" w:rsidRDefault="00BC0A2C" w:rsidP="00196C90">
      <w:pPr>
        <w:spacing w:line="420" w:lineRule="exact"/>
        <w:ind w:left="280" w:hangingChars="100" w:hanging="280"/>
        <w:rPr>
          <w:rFonts w:ascii="ＭＳ 明朝" w:hAnsi="ＭＳ 明朝"/>
          <w:sz w:val="28"/>
          <w:szCs w:val="24"/>
        </w:rPr>
      </w:pPr>
    </w:p>
    <w:p w14:paraId="592308A9" w14:textId="4CA58C3A" w:rsidR="00BC0A2C" w:rsidRPr="00362F85" w:rsidRDefault="00280BA8" w:rsidP="00196C90">
      <w:pPr>
        <w:spacing w:line="420" w:lineRule="exact"/>
        <w:ind w:left="280" w:hangingChars="100" w:hanging="280"/>
        <w:rPr>
          <w:rFonts w:ascii="ＭＳ ゴシック" w:eastAsia="ＭＳ ゴシック" w:hAnsi="ＭＳ ゴシック"/>
          <w:sz w:val="28"/>
          <w:szCs w:val="24"/>
        </w:rPr>
      </w:pPr>
      <w:r w:rsidRPr="00362F85">
        <w:rPr>
          <w:rFonts w:ascii="ＭＳ ゴシック" w:eastAsia="ＭＳ ゴシック" w:hAnsi="ＭＳ ゴシック" w:hint="eastAsia"/>
          <w:sz w:val="28"/>
          <w:szCs w:val="24"/>
        </w:rPr>
        <w:t>４</w:t>
      </w:r>
      <w:r w:rsidR="00BC0A2C" w:rsidRPr="00362F85">
        <w:rPr>
          <w:rFonts w:ascii="ＭＳ ゴシック" w:eastAsia="ＭＳ ゴシック" w:hAnsi="ＭＳ ゴシック" w:hint="eastAsia"/>
          <w:sz w:val="28"/>
          <w:szCs w:val="24"/>
        </w:rPr>
        <w:t xml:space="preserve">　対象世帯</w:t>
      </w:r>
    </w:p>
    <w:p w14:paraId="4BA3D4B3" w14:textId="10777AF6" w:rsidR="00BC0A2C" w:rsidRDefault="00BC0A2C" w:rsidP="00196C90">
      <w:pPr>
        <w:spacing w:line="420" w:lineRule="exact"/>
        <w:ind w:left="280" w:hangingChars="100" w:hanging="280"/>
        <w:rPr>
          <w:rFonts w:ascii="ＭＳ 明朝" w:hAnsi="ＭＳ 明朝"/>
          <w:sz w:val="28"/>
          <w:szCs w:val="24"/>
        </w:rPr>
      </w:pPr>
      <w:r>
        <w:rPr>
          <w:rFonts w:ascii="ＭＳ 明朝" w:hAnsi="ＭＳ 明朝" w:hint="eastAsia"/>
          <w:sz w:val="28"/>
          <w:szCs w:val="24"/>
        </w:rPr>
        <w:t xml:space="preserve">　　</w:t>
      </w:r>
      <w:r w:rsidRPr="00BC0A2C">
        <w:rPr>
          <w:rFonts w:ascii="ＭＳ 明朝" w:hAnsi="ＭＳ 明朝" w:hint="eastAsia"/>
          <w:sz w:val="28"/>
          <w:szCs w:val="24"/>
        </w:rPr>
        <w:t>兵庫県が設置する６健康福祉事務所（宝塚、加古川、加東、中播磨、龍野、新温泉）において、</w:t>
      </w:r>
      <w:r w:rsidR="00C70F8F" w:rsidRPr="00C70F8F">
        <w:rPr>
          <w:rFonts w:ascii="ＭＳ 明朝" w:hAnsi="ＭＳ 明朝" w:hint="eastAsia"/>
          <w:sz w:val="28"/>
          <w:szCs w:val="24"/>
        </w:rPr>
        <w:t>原告世帯、保護受給中世帯を除く保護廃止世帯</w:t>
      </w:r>
      <w:r w:rsidRPr="00BC0A2C">
        <w:rPr>
          <w:rFonts w:ascii="ＭＳ 明朝" w:hAnsi="ＭＳ 明朝"/>
          <w:sz w:val="28"/>
          <w:szCs w:val="24"/>
        </w:rPr>
        <w:t>を対象とする。</w:t>
      </w:r>
      <w:r w:rsidRPr="00BC0A2C">
        <w:rPr>
          <w:rFonts w:ascii="ＭＳ 明朝" w:hAnsi="ＭＳ 明朝" w:hint="eastAsia"/>
          <w:sz w:val="28"/>
          <w:szCs w:val="24"/>
        </w:rPr>
        <w:t>なお、追加給付対象者には、生活保護法の準用による保護を受給していた外国籍の者も含むものである。</w:t>
      </w:r>
    </w:p>
    <w:p w14:paraId="070F5551" w14:textId="77777777" w:rsidR="00280BA8" w:rsidRDefault="00280BA8" w:rsidP="00196C90">
      <w:pPr>
        <w:spacing w:line="420" w:lineRule="exact"/>
        <w:ind w:leftChars="100" w:left="240" w:firstLineChars="100" w:firstLine="280"/>
        <w:rPr>
          <w:rFonts w:ascii="ＭＳ 明朝" w:hAnsi="ＭＳ 明朝"/>
          <w:sz w:val="28"/>
          <w:szCs w:val="24"/>
        </w:rPr>
      </w:pPr>
    </w:p>
    <w:p w14:paraId="691A7DBA" w14:textId="44A452B5" w:rsidR="00280BA8" w:rsidRPr="00362F85" w:rsidRDefault="00280BA8" w:rsidP="00196C90">
      <w:pPr>
        <w:spacing w:line="420" w:lineRule="exact"/>
        <w:rPr>
          <w:rFonts w:ascii="ＭＳ ゴシック" w:eastAsia="ＭＳ ゴシック" w:hAnsi="ＭＳ ゴシック"/>
          <w:sz w:val="28"/>
          <w:szCs w:val="24"/>
        </w:rPr>
      </w:pPr>
      <w:r w:rsidRPr="00362F85">
        <w:rPr>
          <w:rFonts w:ascii="ＭＳ ゴシック" w:eastAsia="ＭＳ ゴシック" w:hAnsi="ＭＳ ゴシック" w:hint="eastAsia"/>
          <w:sz w:val="28"/>
          <w:szCs w:val="24"/>
        </w:rPr>
        <w:t>５　対象世帯数</w:t>
      </w:r>
    </w:p>
    <w:p w14:paraId="136A550B" w14:textId="665B5CB7" w:rsidR="00280BA8" w:rsidRDefault="00280BA8" w:rsidP="00196C90">
      <w:pPr>
        <w:spacing w:line="420" w:lineRule="exact"/>
        <w:rPr>
          <w:rFonts w:ascii="ＭＳ 明朝" w:hAnsi="ＭＳ 明朝"/>
          <w:sz w:val="28"/>
          <w:szCs w:val="24"/>
        </w:rPr>
      </w:pPr>
      <w:r>
        <w:rPr>
          <w:rFonts w:ascii="ＭＳ 明朝" w:hAnsi="ＭＳ 明朝" w:hint="eastAsia"/>
          <w:sz w:val="28"/>
          <w:szCs w:val="24"/>
        </w:rPr>
        <w:t xml:space="preserve">　　約1,000世帯（概算。申請によるため、変動の可能性あり）</w:t>
      </w:r>
    </w:p>
    <w:p w14:paraId="6D3226FE" w14:textId="77777777" w:rsidR="00280BA8" w:rsidRDefault="00280BA8" w:rsidP="00196C90">
      <w:pPr>
        <w:spacing w:line="420" w:lineRule="exact"/>
        <w:rPr>
          <w:rFonts w:ascii="ＭＳ 明朝" w:hAnsi="ＭＳ 明朝"/>
          <w:sz w:val="28"/>
          <w:szCs w:val="24"/>
        </w:rPr>
      </w:pPr>
    </w:p>
    <w:p w14:paraId="2E121924" w14:textId="3304AF6C" w:rsidR="00280BA8" w:rsidRDefault="00280BA8" w:rsidP="00196C90">
      <w:pPr>
        <w:spacing w:line="420" w:lineRule="exact"/>
        <w:rPr>
          <w:rFonts w:ascii="ＭＳ ゴシック" w:eastAsia="ＭＳ ゴシック" w:hAnsi="ＭＳ ゴシック"/>
          <w:sz w:val="28"/>
          <w:szCs w:val="24"/>
        </w:rPr>
      </w:pPr>
      <w:r w:rsidRPr="00362F85">
        <w:rPr>
          <w:rFonts w:ascii="ＭＳ ゴシック" w:eastAsia="ＭＳ ゴシック" w:hAnsi="ＭＳ ゴシック" w:hint="eastAsia"/>
          <w:sz w:val="28"/>
          <w:szCs w:val="24"/>
        </w:rPr>
        <w:t>６　事業費</w:t>
      </w:r>
      <w:r w:rsidR="00621140">
        <w:rPr>
          <w:rFonts w:ascii="ＭＳ ゴシック" w:eastAsia="ＭＳ ゴシック" w:hAnsi="ＭＳ ゴシック" w:hint="eastAsia"/>
          <w:sz w:val="28"/>
          <w:szCs w:val="24"/>
        </w:rPr>
        <w:t>等</w:t>
      </w:r>
    </w:p>
    <w:p w14:paraId="557C9CFC" w14:textId="31F1CB66" w:rsidR="00621140" w:rsidRPr="00362F85" w:rsidRDefault="00621140" w:rsidP="00196C90">
      <w:pPr>
        <w:spacing w:line="420" w:lineRule="exact"/>
        <w:rPr>
          <w:rFonts w:ascii="ＭＳ ゴシック" w:eastAsia="ＭＳ ゴシック" w:hAnsi="ＭＳ ゴシック"/>
          <w:sz w:val="28"/>
          <w:szCs w:val="24"/>
        </w:rPr>
      </w:pPr>
      <w:r>
        <w:rPr>
          <w:rFonts w:ascii="ＭＳ ゴシック" w:eastAsia="ＭＳ ゴシック" w:hAnsi="ＭＳ ゴシック" w:hint="eastAsia"/>
          <w:sz w:val="28"/>
          <w:szCs w:val="24"/>
        </w:rPr>
        <w:t>(1) 委託上限額</w:t>
      </w:r>
    </w:p>
    <w:p w14:paraId="170325F3" w14:textId="6AE253ED" w:rsidR="00280BA8" w:rsidRDefault="00280BA8" w:rsidP="00196C90">
      <w:pPr>
        <w:spacing w:line="420" w:lineRule="exact"/>
        <w:rPr>
          <w:rFonts w:ascii="ＭＳ 明朝" w:hAnsi="ＭＳ 明朝"/>
          <w:sz w:val="28"/>
          <w:szCs w:val="24"/>
        </w:rPr>
      </w:pPr>
      <w:r>
        <w:rPr>
          <w:rFonts w:ascii="ＭＳ 明朝" w:hAnsi="ＭＳ 明朝" w:hint="eastAsia"/>
          <w:sz w:val="28"/>
          <w:szCs w:val="24"/>
        </w:rPr>
        <w:t xml:space="preserve">　　</w:t>
      </w:r>
      <w:r w:rsidR="00C70F8F">
        <w:rPr>
          <w:rFonts w:ascii="ＭＳ 明朝" w:hAnsi="ＭＳ 明朝" w:hint="eastAsia"/>
          <w:sz w:val="28"/>
          <w:szCs w:val="24"/>
        </w:rPr>
        <w:t>￥</w:t>
      </w:r>
      <w:r w:rsidR="009B6FA4">
        <w:rPr>
          <w:rFonts w:ascii="ＭＳ 明朝" w:hAnsi="ＭＳ 明朝" w:hint="eastAsia"/>
          <w:sz w:val="28"/>
          <w:szCs w:val="24"/>
        </w:rPr>
        <w:t>16,660,188</w:t>
      </w:r>
      <w:r w:rsidR="00C70F8F">
        <w:rPr>
          <w:rFonts w:ascii="ＭＳ 明朝" w:hAnsi="ＭＳ 明朝" w:hint="eastAsia"/>
          <w:sz w:val="28"/>
          <w:szCs w:val="24"/>
        </w:rPr>
        <w:t>-</w:t>
      </w:r>
      <w:r w:rsidR="00D26389">
        <w:rPr>
          <w:rFonts w:ascii="ＭＳ 明朝" w:hAnsi="ＭＳ 明朝" w:hint="eastAsia"/>
          <w:sz w:val="28"/>
          <w:szCs w:val="24"/>
        </w:rPr>
        <w:t>（消費税及び地方消費税を含む）</w:t>
      </w:r>
      <w:r w:rsidR="00621140">
        <w:rPr>
          <w:rFonts w:ascii="ＭＳ 明朝" w:hAnsi="ＭＳ 明朝" w:hint="eastAsia"/>
          <w:sz w:val="28"/>
          <w:szCs w:val="24"/>
        </w:rPr>
        <w:t>を上限とする。</w:t>
      </w:r>
    </w:p>
    <w:p w14:paraId="01D699FB" w14:textId="0BAFF230" w:rsidR="00C70F8F" w:rsidRPr="009B6FA4" w:rsidRDefault="00621140" w:rsidP="00196C90">
      <w:pPr>
        <w:spacing w:line="420" w:lineRule="exact"/>
        <w:rPr>
          <w:rFonts w:ascii="ＭＳ ゴシック" w:eastAsia="ＭＳ ゴシック" w:hAnsi="ＭＳ ゴシック"/>
          <w:sz w:val="28"/>
          <w:szCs w:val="24"/>
        </w:rPr>
      </w:pPr>
      <w:r w:rsidRPr="009B6FA4">
        <w:rPr>
          <w:rFonts w:ascii="ＭＳ ゴシック" w:eastAsia="ＭＳ ゴシック" w:hAnsi="ＭＳ ゴシック" w:hint="eastAsia"/>
          <w:sz w:val="28"/>
          <w:szCs w:val="24"/>
        </w:rPr>
        <w:t>(2) 契約保証金の納入</w:t>
      </w:r>
    </w:p>
    <w:p w14:paraId="04B4E855" w14:textId="3B3D1D21" w:rsidR="00621140" w:rsidRDefault="00621140" w:rsidP="00621140">
      <w:pPr>
        <w:spacing w:line="420" w:lineRule="exact"/>
        <w:ind w:left="280" w:hangingChars="100" w:hanging="280"/>
        <w:rPr>
          <w:rFonts w:ascii="ＭＳ 明朝" w:hAnsi="ＭＳ 明朝"/>
          <w:sz w:val="28"/>
          <w:szCs w:val="24"/>
        </w:rPr>
      </w:pPr>
      <w:r>
        <w:rPr>
          <w:rFonts w:ascii="ＭＳ 明朝" w:hAnsi="ＭＳ 明朝" w:hint="eastAsia"/>
          <w:sz w:val="28"/>
          <w:szCs w:val="24"/>
        </w:rPr>
        <w:t xml:space="preserve">　　契約に際しては、契約保証金（契約金額の１割以上）を納入する必要があるため注意すること（財務規則第100条第１項に定める場合を除く）</w:t>
      </w:r>
    </w:p>
    <w:p w14:paraId="50C618E1" w14:textId="77777777" w:rsidR="00621140" w:rsidRDefault="00621140" w:rsidP="00196C90">
      <w:pPr>
        <w:spacing w:line="420" w:lineRule="exact"/>
        <w:rPr>
          <w:rFonts w:ascii="ＭＳ 明朝" w:hAnsi="ＭＳ 明朝"/>
          <w:sz w:val="28"/>
          <w:szCs w:val="24"/>
        </w:rPr>
      </w:pPr>
    </w:p>
    <w:p w14:paraId="196972EC" w14:textId="20FE9F50" w:rsidR="005C6220" w:rsidRPr="00362F85" w:rsidRDefault="005C6220" w:rsidP="00196C90">
      <w:pPr>
        <w:spacing w:line="420" w:lineRule="exact"/>
        <w:rPr>
          <w:rFonts w:ascii="ＭＳ ゴシック" w:eastAsia="ＭＳ ゴシック" w:hAnsi="ＭＳ ゴシック"/>
          <w:sz w:val="28"/>
          <w:szCs w:val="24"/>
        </w:rPr>
      </w:pPr>
      <w:r w:rsidRPr="00362F85">
        <w:rPr>
          <w:rFonts w:ascii="ＭＳ ゴシック" w:eastAsia="ＭＳ ゴシック" w:hAnsi="ＭＳ ゴシック" w:hint="eastAsia"/>
          <w:sz w:val="28"/>
          <w:szCs w:val="24"/>
        </w:rPr>
        <w:t>７　履行場所</w:t>
      </w:r>
    </w:p>
    <w:p w14:paraId="26023335" w14:textId="7C8DCC89" w:rsidR="005C6220" w:rsidRDefault="005C6220" w:rsidP="005C6220">
      <w:pPr>
        <w:spacing w:line="420" w:lineRule="exact"/>
        <w:ind w:left="280" w:hangingChars="100" w:hanging="280"/>
        <w:rPr>
          <w:rFonts w:ascii="ＭＳ 明朝" w:hAnsi="ＭＳ 明朝"/>
          <w:sz w:val="28"/>
          <w:szCs w:val="24"/>
        </w:rPr>
      </w:pPr>
      <w:r>
        <w:rPr>
          <w:rFonts w:ascii="ＭＳ 明朝" w:hAnsi="ＭＳ 明朝" w:hint="eastAsia"/>
          <w:sz w:val="28"/>
          <w:szCs w:val="24"/>
        </w:rPr>
        <w:t xml:space="preserve">　　</w:t>
      </w:r>
      <w:r w:rsidRPr="005C6220">
        <w:rPr>
          <w:rFonts w:ascii="ＭＳ 明朝" w:hAnsi="ＭＳ 明朝" w:hint="eastAsia"/>
          <w:sz w:val="28"/>
          <w:szCs w:val="24"/>
        </w:rPr>
        <w:t>兵庫県庁１号館５階において、発注者が確保する執務室において業務を行う。業務に必要となるＰＣ、複合機、</w:t>
      </w:r>
      <w:r>
        <w:rPr>
          <w:rFonts w:ascii="ＭＳ 明朝" w:hAnsi="ＭＳ 明朝" w:hint="eastAsia"/>
          <w:sz w:val="28"/>
          <w:szCs w:val="24"/>
        </w:rPr>
        <w:t>電話機</w:t>
      </w:r>
      <w:r w:rsidR="00463C18">
        <w:rPr>
          <w:rFonts w:ascii="ＭＳ 明朝" w:hAnsi="ＭＳ 明朝" w:hint="eastAsia"/>
          <w:sz w:val="28"/>
          <w:szCs w:val="24"/>
        </w:rPr>
        <w:t>（電話番号も含む）、</w:t>
      </w:r>
      <w:r w:rsidRPr="005C6220">
        <w:rPr>
          <w:rFonts w:ascii="ＭＳ 明朝" w:hAnsi="ＭＳ 明朝" w:hint="eastAsia"/>
          <w:sz w:val="28"/>
          <w:szCs w:val="24"/>
        </w:rPr>
        <w:t>コピー用紙</w:t>
      </w:r>
      <w:r w:rsidRPr="005C6220">
        <w:rPr>
          <w:rFonts w:ascii="ＭＳ 明朝" w:hAnsi="ＭＳ 明朝" w:hint="eastAsia"/>
          <w:sz w:val="28"/>
          <w:szCs w:val="24"/>
        </w:rPr>
        <w:lastRenderedPageBreak/>
        <w:t>は、発注者において準備したものを使用すること。</w:t>
      </w:r>
    </w:p>
    <w:p w14:paraId="7CC2CD38" w14:textId="77777777" w:rsidR="005C6220" w:rsidRDefault="005C6220" w:rsidP="00196C90">
      <w:pPr>
        <w:spacing w:line="420" w:lineRule="exact"/>
        <w:rPr>
          <w:rFonts w:ascii="ＭＳ 明朝" w:hAnsi="ＭＳ 明朝"/>
          <w:sz w:val="28"/>
          <w:szCs w:val="24"/>
        </w:rPr>
      </w:pPr>
    </w:p>
    <w:p w14:paraId="348BD0BB" w14:textId="203F0D2F" w:rsidR="00E04C9B" w:rsidRPr="00621140" w:rsidRDefault="00463C18" w:rsidP="00196C90">
      <w:pPr>
        <w:spacing w:line="420" w:lineRule="exact"/>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８</w:t>
      </w:r>
      <w:r w:rsidR="00280BA8" w:rsidRPr="00621140">
        <w:rPr>
          <w:rFonts w:ascii="ＭＳ ゴシック" w:eastAsia="ＭＳ ゴシック" w:hAnsi="ＭＳ ゴシック" w:hint="eastAsia"/>
          <w:sz w:val="28"/>
          <w:szCs w:val="24"/>
        </w:rPr>
        <w:t xml:space="preserve">　</w:t>
      </w:r>
      <w:r w:rsidR="009C5F23" w:rsidRPr="00621140">
        <w:rPr>
          <w:rFonts w:ascii="ＭＳ ゴシック" w:eastAsia="ＭＳ ゴシック" w:hAnsi="ＭＳ ゴシック" w:hint="eastAsia"/>
          <w:sz w:val="28"/>
          <w:szCs w:val="24"/>
        </w:rPr>
        <w:t>実施</w:t>
      </w:r>
      <w:r w:rsidR="006C057F" w:rsidRPr="00621140">
        <w:rPr>
          <w:rFonts w:ascii="ＭＳ ゴシック" w:eastAsia="ＭＳ ゴシック" w:hAnsi="ＭＳ ゴシック" w:hint="eastAsia"/>
          <w:sz w:val="28"/>
          <w:szCs w:val="24"/>
        </w:rPr>
        <w:t>体制</w:t>
      </w:r>
    </w:p>
    <w:p w14:paraId="6900AE43" w14:textId="399EC84B" w:rsidR="009C5F23" w:rsidRPr="00621140" w:rsidRDefault="00463C18" w:rsidP="00196C90">
      <w:pPr>
        <w:spacing w:line="420" w:lineRule="exact"/>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 xml:space="preserve">(1) </w:t>
      </w:r>
      <w:r w:rsidR="009C5F23" w:rsidRPr="00621140">
        <w:rPr>
          <w:rFonts w:ascii="ＭＳ ゴシック" w:eastAsia="ＭＳ ゴシック" w:hAnsi="ＭＳ ゴシック" w:hint="eastAsia"/>
          <w:sz w:val="28"/>
          <w:szCs w:val="24"/>
        </w:rPr>
        <w:t>配置人員</w:t>
      </w:r>
    </w:p>
    <w:p w14:paraId="5798D41C" w14:textId="76778FDE" w:rsidR="009C5F23" w:rsidRDefault="009C5F23" w:rsidP="00463C18">
      <w:pPr>
        <w:spacing w:line="420" w:lineRule="exact"/>
        <w:ind w:left="420" w:hangingChars="150" w:hanging="420"/>
        <w:rPr>
          <w:rFonts w:ascii="ＭＳ 明朝" w:hAnsi="ＭＳ 明朝"/>
          <w:sz w:val="28"/>
          <w:szCs w:val="24"/>
        </w:rPr>
      </w:pPr>
      <w:r>
        <w:rPr>
          <w:rFonts w:ascii="ＭＳ 明朝" w:hAnsi="ＭＳ 明朝" w:hint="eastAsia"/>
          <w:sz w:val="28"/>
          <w:szCs w:val="24"/>
        </w:rPr>
        <w:t xml:space="preserve">　　 本業務の実施に際して</w:t>
      </w:r>
      <w:r w:rsidR="00DD2828">
        <w:rPr>
          <w:rFonts w:ascii="ＭＳ 明朝" w:hAnsi="ＭＳ 明朝" w:hint="eastAsia"/>
          <w:sz w:val="28"/>
          <w:szCs w:val="24"/>
        </w:rPr>
        <w:t>４</w:t>
      </w:r>
      <w:r>
        <w:rPr>
          <w:rFonts w:ascii="ＭＳ 明朝" w:hAnsi="ＭＳ 明朝" w:hint="eastAsia"/>
          <w:sz w:val="28"/>
          <w:szCs w:val="24"/>
        </w:rPr>
        <w:t>名（下記</w:t>
      </w:r>
      <w:r w:rsidR="00463C18">
        <w:rPr>
          <w:rFonts w:ascii="ＭＳ 明朝" w:hAnsi="ＭＳ 明朝" w:hint="eastAsia"/>
          <w:sz w:val="28"/>
          <w:szCs w:val="24"/>
        </w:rPr>
        <w:t>(2)</w:t>
      </w:r>
      <w:r>
        <w:rPr>
          <w:rFonts w:ascii="ＭＳ 明朝" w:hAnsi="ＭＳ 明朝" w:hint="eastAsia"/>
          <w:sz w:val="28"/>
          <w:szCs w:val="24"/>
        </w:rPr>
        <w:t>業務管理責任者１名を含む）を</w:t>
      </w:r>
      <w:r w:rsidR="00463C18">
        <w:rPr>
          <w:rFonts w:ascii="ＭＳ 明朝" w:hAnsi="ＭＳ 明朝" w:hint="eastAsia"/>
          <w:sz w:val="28"/>
          <w:szCs w:val="24"/>
        </w:rPr>
        <w:t>「７　履行場所」に配置すること。</w:t>
      </w:r>
    </w:p>
    <w:p w14:paraId="0F1DD87B" w14:textId="4D47956B" w:rsidR="00463C18" w:rsidRPr="00621140" w:rsidRDefault="00463C18" w:rsidP="00463C18">
      <w:pPr>
        <w:spacing w:line="420" w:lineRule="exact"/>
        <w:ind w:left="420" w:hangingChars="150" w:hanging="42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(2) 業務管理責任者の配置</w:t>
      </w:r>
    </w:p>
    <w:p w14:paraId="2376F311" w14:textId="4E3C080E" w:rsidR="00463C18" w:rsidRDefault="00463C18" w:rsidP="00463C18">
      <w:pPr>
        <w:spacing w:line="420" w:lineRule="exact"/>
        <w:ind w:leftChars="100" w:left="240" w:firstLineChars="100" w:firstLine="280"/>
        <w:rPr>
          <w:rFonts w:ascii="ＭＳ 明朝" w:hAnsi="ＭＳ 明朝"/>
          <w:sz w:val="28"/>
          <w:szCs w:val="24"/>
        </w:rPr>
      </w:pPr>
      <w:r w:rsidRPr="00463C18">
        <w:rPr>
          <w:rFonts w:ascii="ＭＳ 明朝" w:hAnsi="ＭＳ 明朝" w:hint="eastAsia"/>
          <w:sz w:val="28"/>
          <w:szCs w:val="24"/>
        </w:rPr>
        <w:t>業務管理責任者１名は受注者の正規職員とし、常勤で本業務を統括することとし、他業務と兼務しないこと。</w:t>
      </w:r>
    </w:p>
    <w:p w14:paraId="68DF1223" w14:textId="5541B730" w:rsidR="006C057F" w:rsidRPr="00621140" w:rsidRDefault="00463C18" w:rsidP="00196C90">
      <w:pPr>
        <w:spacing w:line="420" w:lineRule="exact"/>
        <w:ind w:left="560" w:hangingChars="200" w:hanging="56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(3) 勤務日及び勤務時間</w:t>
      </w:r>
    </w:p>
    <w:p w14:paraId="051B0AB4" w14:textId="7AB470BA" w:rsidR="006C057F" w:rsidRDefault="00463C18" w:rsidP="00196C90">
      <w:pPr>
        <w:spacing w:line="420" w:lineRule="exact"/>
        <w:ind w:left="560" w:hangingChars="200" w:hanging="560"/>
        <w:rPr>
          <w:rFonts w:ascii="ＭＳ 明朝" w:hAnsi="ＭＳ 明朝"/>
          <w:sz w:val="28"/>
          <w:szCs w:val="24"/>
        </w:rPr>
      </w:pPr>
      <w:r>
        <w:rPr>
          <w:rFonts w:ascii="ＭＳ 明朝" w:hAnsi="ＭＳ 明朝" w:hint="eastAsia"/>
          <w:sz w:val="28"/>
          <w:szCs w:val="24"/>
        </w:rPr>
        <w:t xml:space="preserve">　① 勤務日</w:t>
      </w:r>
    </w:p>
    <w:p w14:paraId="275CDD68" w14:textId="281F9B66" w:rsidR="00463C18" w:rsidRDefault="00463C18" w:rsidP="00196C90">
      <w:pPr>
        <w:spacing w:line="420" w:lineRule="exact"/>
        <w:ind w:left="560" w:hangingChars="200" w:hanging="560"/>
        <w:rPr>
          <w:rFonts w:ascii="ＭＳ 明朝" w:hAnsi="ＭＳ 明朝"/>
          <w:sz w:val="28"/>
          <w:szCs w:val="24"/>
        </w:rPr>
      </w:pPr>
      <w:r>
        <w:rPr>
          <w:rFonts w:ascii="ＭＳ 明朝" w:hAnsi="ＭＳ 明朝" w:hint="eastAsia"/>
          <w:sz w:val="28"/>
          <w:szCs w:val="24"/>
        </w:rPr>
        <w:t xml:space="preserve">　　 委託期間中の県庁開庁日とすること。</w:t>
      </w:r>
    </w:p>
    <w:p w14:paraId="1BF57867" w14:textId="54F6CAD3" w:rsidR="00463C18" w:rsidRDefault="00463C18" w:rsidP="00196C90">
      <w:pPr>
        <w:spacing w:line="420" w:lineRule="exact"/>
        <w:ind w:left="560" w:hangingChars="200" w:hanging="560"/>
        <w:rPr>
          <w:rFonts w:ascii="ＭＳ 明朝" w:hAnsi="ＭＳ 明朝"/>
          <w:sz w:val="28"/>
          <w:szCs w:val="24"/>
        </w:rPr>
      </w:pPr>
      <w:r>
        <w:rPr>
          <w:rFonts w:ascii="ＭＳ 明朝" w:hAnsi="ＭＳ 明朝" w:hint="eastAsia"/>
          <w:sz w:val="28"/>
          <w:szCs w:val="24"/>
        </w:rPr>
        <w:t xml:space="preserve">　② 勤務時間</w:t>
      </w:r>
    </w:p>
    <w:p w14:paraId="35428B53" w14:textId="0889A6A0" w:rsidR="00463C18" w:rsidRDefault="00463C18" w:rsidP="00196C90">
      <w:pPr>
        <w:spacing w:line="420" w:lineRule="exact"/>
        <w:ind w:left="560" w:hangingChars="200" w:hanging="560"/>
        <w:rPr>
          <w:rFonts w:ascii="ＭＳ 明朝" w:hAnsi="ＭＳ 明朝"/>
          <w:sz w:val="28"/>
          <w:szCs w:val="24"/>
        </w:rPr>
      </w:pPr>
      <w:r>
        <w:rPr>
          <w:rFonts w:ascii="ＭＳ 明朝" w:hAnsi="ＭＳ 明朝" w:hint="eastAsia"/>
          <w:sz w:val="28"/>
          <w:szCs w:val="24"/>
        </w:rPr>
        <w:t xml:space="preserve">　　 9:00～17:00を基本とすること。</w:t>
      </w:r>
    </w:p>
    <w:p w14:paraId="19C871F6" w14:textId="77777777" w:rsidR="00463C18" w:rsidRDefault="00463C18" w:rsidP="00196C90">
      <w:pPr>
        <w:spacing w:line="420" w:lineRule="exact"/>
        <w:rPr>
          <w:rFonts w:ascii="ＭＳ 明朝" w:hAnsi="ＭＳ 明朝"/>
          <w:sz w:val="28"/>
          <w:szCs w:val="24"/>
        </w:rPr>
      </w:pPr>
    </w:p>
    <w:p w14:paraId="61816BF3" w14:textId="0E9F0318" w:rsidR="00463C18" w:rsidRDefault="00463C18" w:rsidP="00196C90">
      <w:pPr>
        <w:spacing w:line="420" w:lineRule="exact"/>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９　業務内容</w:t>
      </w:r>
    </w:p>
    <w:p w14:paraId="7DE19A77" w14:textId="7877E569" w:rsidR="00E04C9B" w:rsidRPr="00621140" w:rsidRDefault="00E04C9B" w:rsidP="00196C90">
      <w:pPr>
        <w:spacing w:line="420" w:lineRule="exact"/>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w:t>
      </w:r>
      <w:r w:rsidR="00463C18" w:rsidRPr="00621140">
        <w:rPr>
          <w:rFonts w:ascii="ＭＳ ゴシック" w:eastAsia="ＭＳ ゴシック" w:hAnsi="ＭＳ ゴシック" w:hint="eastAsia"/>
          <w:sz w:val="28"/>
          <w:szCs w:val="24"/>
        </w:rPr>
        <w:t>1</w:t>
      </w:r>
      <w:r w:rsidRPr="00621140">
        <w:rPr>
          <w:rFonts w:ascii="ＭＳ ゴシック" w:eastAsia="ＭＳ ゴシック" w:hAnsi="ＭＳ ゴシック" w:hint="eastAsia"/>
          <w:sz w:val="28"/>
          <w:szCs w:val="24"/>
        </w:rPr>
        <w:t>) 問い合わせ対応</w:t>
      </w:r>
    </w:p>
    <w:p w14:paraId="6FA0C606" w14:textId="1FA856E7" w:rsidR="00E04C9B" w:rsidRPr="00621140" w:rsidRDefault="00E04C9B" w:rsidP="00196C90">
      <w:pPr>
        <w:spacing w:line="420" w:lineRule="exact"/>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 xml:space="preserve">　① 一般的な事項</w:t>
      </w:r>
    </w:p>
    <w:p w14:paraId="52B610EB" w14:textId="0AA7B060" w:rsidR="00E04C9B" w:rsidRDefault="00E04C9B" w:rsidP="00196C90">
      <w:pPr>
        <w:spacing w:line="420" w:lineRule="exact"/>
        <w:ind w:left="420" w:hangingChars="150" w:hanging="420"/>
        <w:rPr>
          <w:rFonts w:ascii="ＭＳ 明朝" w:hAnsi="ＭＳ 明朝"/>
          <w:sz w:val="28"/>
          <w:szCs w:val="24"/>
        </w:rPr>
      </w:pPr>
      <w:r>
        <w:rPr>
          <w:rFonts w:ascii="ＭＳ 明朝" w:hAnsi="ＭＳ 明朝" w:hint="eastAsia"/>
          <w:sz w:val="28"/>
          <w:szCs w:val="24"/>
        </w:rPr>
        <w:t xml:space="preserve">　　 個人情報を含まない一般的な問い合わせ</w:t>
      </w:r>
      <w:r w:rsidR="006520D7">
        <w:rPr>
          <w:rFonts w:ascii="ＭＳ 明朝" w:hAnsi="ＭＳ 明朝" w:hint="eastAsia"/>
          <w:sz w:val="28"/>
          <w:szCs w:val="24"/>
        </w:rPr>
        <w:t>等</w:t>
      </w:r>
      <w:r>
        <w:rPr>
          <w:rFonts w:ascii="ＭＳ 明朝" w:hAnsi="ＭＳ 明朝" w:hint="eastAsia"/>
          <w:sz w:val="28"/>
          <w:szCs w:val="24"/>
        </w:rPr>
        <w:t>については、厚生労働省が設　置した「</w:t>
      </w:r>
      <w:r w:rsidRPr="00E04C9B">
        <w:rPr>
          <w:rFonts w:ascii="ＭＳ 明朝" w:hAnsi="ＭＳ 明朝" w:hint="eastAsia"/>
          <w:sz w:val="28"/>
          <w:szCs w:val="24"/>
        </w:rPr>
        <w:t>最高裁判決を踏まえた保護費の追加給付相談センター</w:t>
      </w:r>
      <w:r w:rsidR="006520D7">
        <w:rPr>
          <w:rFonts w:ascii="ＭＳ 明朝" w:hAnsi="ＭＳ 明朝" w:hint="eastAsia"/>
          <w:sz w:val="28"/>
          <w:szCs w:val="24"/>
        </w:rPr>
        <w:t>※</w:t>
      </w:r>
      <w:r>
        <w:rPr>
          <w:rFonts w:ascii="ＭＳ 明朝" w:hAnsi="ＭＳ 明朝" w:hint="eastAsia"/>
          <w:sz w:val="28"/>
          <w:szCs w:val="24"/>
        </w:rPr>
        <w:t>」を案内することを基本とする。</w:t>
      </w:r>
    </w:p>
    <w:p w14:paraId="75C585BB" w14:textId="227352EF" w:rsidR="006520D7" w:rsidRDefault="006520D7" w:rsidP="00196C90">
      <w:pPr>
        <w:spacing w:line="420" w:lineRule="exact"/>
        <w:ind w:left="420" w:hangingChars="150" w:hanging="420"/>
        <w:rPr>
          <w:rFonts w:ascii="ＭＳ 明朝" w:hAnsi="ＭＳ 明朝"/>
          <w:sz w:val="28"/>
          <w:szCs w:val="24"/>
        </w:rPr>
      </w:pPr>
      <w:r>
        <w:rPr>
          <w:rFonts w:ascii="ＭＳ 明朝" w:hAnsi="ＭＳ 明朝" w:hint="eastAsia"/>
          <w:sz w:val="28"/>
          <w:szCs w:val="24"/>
        </w:rPr>
        <w:t xml:space="preserve">　　　※電話番号：</w:t>
      </w:r>
      <w:r w:rsidRPr="006520D7">
        <w:rPr>
          <w:rFonts w:ascii="ＭＳ 明朝" w:hAnsi="ＭＳ 明朝"/>
          <w:sz w:val="28"/>
          <w:szCs w:val="24"/>
        </w:rPr>
        <w:t>0120-179-445</w:t>
      </w:r>
      <w:r>
        <w:rPr>
          <w:rFonts w:ascii="ＭＳ 明朝" w:hAnsi="ＭＳ 明朝" w:hint="eastAsia"/>
          <w:sz w:val="28"/>
          <w:szCs w:val="24"/>
        </w:rPr>
        <w:t>（平日9:00～17:00）</w:t>
      </w:r>
    </w:p>
    <w:p w14:paraId="3D6FA53E" w14:textId="02860D74" w:rsidR="00E04C9B" w:rsidRPr="00621140" w:rsidRDefault="00E04C9B" w:rsidP="00196C90">
      <w:pPr>
        <w:spacing w:line="420" w:lineRule="exact"/>
        <w:ind w:left="420" w:hangingChars="150" w:hanging="420"/>
        <w:rPr>
          <w:rFonts w:ascii="ＭＳ ゴシック" w:eastAsia="ＭＳ ゴシック" w:hAnsi="ＭＳ ゴシック"/>
          <w:sz w:val="28"/>
          <w:szCs w:val="24"/>
        </w:rPr>
      </w:pPr>
      <w:r>
        <w:rPr>
          <w:rFonts w:ascii="ＭＳ 明朝" w:hAnsi="ＭＳ 明朝" w:hint="eastAsia"/>
          <w:sz w:val="28"/>
          <w:szCs w:val="24"/>
        </w:rPr>
        <w:t xml:space="preserve">　</w:t>
      </w:r>
      <w:r w:rsidRPr="00621140">
        <w:rPr>
          <w:rFonts w:ascii="ＭＳ ゴシック" w:eastAsia="ＭＳ ゴシック" w:hAnsi="ＭＳ ゴシック" w:hint="eastAsia"/>
          <w:sz w:val="28"/>
          <w:szCs w:val="24"/>
        </w:rPr>
        <w:t xml:space="preserve">② </w:t>
      </w:r>
      <w:r w:rsidR="006520D7" w:rsidRPr="00621140">
        <w:rPr>
          <w:rFonts w:ascii="ＭＳ ゴシック" w:eastAsia="ＭＳ ゴシック" w:hAnsi="ＭＳ ゴシック" w:hint="eastAsia"/>
          <w:sz w:val="28"/>
          <w:szCs w:val="24"/>
        </w:rPr>
        <w:t>個別の事項</w:t>
      </w:r>
    </w:p>
    <w:p w14:paraId="118ADAC4" w14:textId="3B8DBAD8" w:rsidR="006520D7" w:rsidRDefault="006520D7" w:rsidP="00196C90">
      <w:pPr>
        <w:spacing w:line="420" w:lineRule="exact"/>
        <w:ind w:left="420" w:hangingChars="150" w:hanging="420"/>
        <w:rPr>
          <w:rFonts w:ascii="ＭＳ 明朝" w:hAnsi="ＭＳ 明朝"/>
          <w:sz w:val="28"/>
          <w:szCs w:val="24"/>
        </w:rPr>
      </w:pPr>
      <w:r>
        <w:rPr>
          <w:rFonts w:ascii="ＭＳ 明朝" w:hAnsi="ＭＳ 明朝" w:hint="eastAsia"/>
          <w:sz w:val="28"/>
          <w:szCs w:val="24"/>
        </w:rPr>
        <w:t xml:space="preserve">　　 具体的な給付対象・金額の確認等への問い合わせについては、県</w:t>
      </w:r>
      <w:r w:rsidR="00835001">
        <w:rPr>
          <w:rFonts w:ascii="ＭＳ 明朝" w:hAnsi="ＭＳ 明朝" w:hint="eastAsia"/>
          <w:sz w:val="28"/>
          <w:szCs w:val="24"/>
        </w:rPr>
        <w:t>との協議のうえ</w:t>
      </w:r>
      <w:r>
        <w:rPr>
          <w:rFonts w:ascii="ＭＳ 明朝" w:hAnsi="ＭＳ 明朝" w:hint="eastAsia"/>
          <w:sz w:val="28"/>
          <w:szCs w:val="24"/>
        </w:rPr>
        <w:t>、対応することとする。</w:t>
      </w:r>
    </w:p>
    <w:p w14:paraId="2BFC67F3" w14:textId="55FF2CA9" w:rsidR="006C057F" w:rsidRPr="00621140" w:rsidRDefault="006C057F" w:rsidP="00196C90">
      <w:pPr>
        <w:spacing w:line="420" w:lineRule="exact"/>
        <w:ind w:left="420" w:hangingChars="150" w:hanging="42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w:t>
      </w:r>
      <w:r w:rsidR="00463C18" w:rsidRPr="00621140">
        <w:rPr>
          <w:rFonts w:ascii="ＭＳ ゴシック" w:eastAsia="ＭＳ ゴシック" w:hAnsi="ＭＳ ゴシック" w:hint="eastAsia"/>
          <w:sz w:val="28"/>
          <w:szCs w:val="24"/>
        </w:rPr>
        <w:t>2</w:t>
      </w:r>
      <w:r w:rsidRPr="00621140">
        <w:rPr>
          <w:rFonts w:ascii="ＭＳ ゴシック" w:eastAsia="ＭＳ ゴシック" w:hAnsi="ＭＳ ゴシック" w:hint="eastAsia"/>
          <w:sz w:val="28"/>
          <w:szCs w:val="24"/>
        </w:rPr>
        <w:t>) 対象世帯の把握</w:t>
      </w:r>
    </w:p>
    <w:p w14:paraId="1DCB4985" w14:textId="5E6E71F0" w:rsidR="006C057F" w:rsidRDefault="006C057F" w:rsidP="00196C90">
      <w:pPr>
        <w:spacing w:line="420" w:lineRule="exact"/>
        <w:ind w:leftChars="200" w:left="480" w:firstLineChars="100" w:firstLine="280"/>
        <w:rPr>
          <w:rFonts w:ascii="ＭＳ 明朝" w:hAnsi="ＭＳ 明朝"/>
          <w:sz w:val="28"/>
          <w:szCs w:val="24"/>
        </w:rPr>
      </w:pPr>
      <w:r>
        <w:rPr>
          <w:rFonts w:ascii="ＭＳ 明朝" w:hAnsi="ＭＳ 明朝" w:hint="eastAsia"/>
          <w:sz w:val="28"/>
          <w:szCs w:val="24"/>
        </w:rPr>
        <w:t>県が保有する「生活保護システム」のデータや厚生労働省から提供された「計算ツール」等を活用し、対象世帯の一覧、</w:t>
      </w:r>
      <w:r w:rsidR="009C5F23">
        <w:rPr>
          <w:rFonts w:ascii="ＭＳ 明朝" w:hAnsi="ＭＳ 明朝" w:hint="eastAsia"/>
          <w:sz w:val="28"/>
          <w:szCs w:val="24"/>
        </w:rPr>
        <w:t>想定支給額等について整理することとする。</w:t>
      </w:r>
    </w:p>
    <w:p w14:paraId="46B09ACC" w14:textId="66CF991F" w:rsidR="009C5F23" w:rsidRPr="00621140" w:rsidRDefault="006520D7" w:rsidP="009C5F23">
      <w:pPr>
        <w:spacing w:line="420" w:lineRule="exact"/>
        <w:ind w:left="420" w:hangingChars="150" w:hanging="42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w:t>
      </w:r>
      <w:r w:rsidR="00463C18" w:rsidRPr="00621140">
        <w:rPr>
          <w:rFonts w:ascii="ＭＳ ゴシック" w:eastAsia="ＭＳ ゴシック" w:hAnsi="ＭＳ ゴシック" w:hint="eastAsia"/>
          <w:sz w:val="28"/>
          <w:szCs w:val="24"/>
        </w:rPr>
        <w:t>3</w:t>
      </w:r>
      <w:r w:rsidRPr="00621140">
        <w:rPr>
          <w:rFonts w:ascii="ＭＳ ゴシック" w:eastAsia="ＭＳ ゴシック" w:hAnsi="ＭＳ ゴシック" w:hint="eastAsia"/>
          <w:sz w:val="28"/>
          <w:szCs w:val="24"/>
        </w:rPr>
        <w:t>) 申出書</w:t>
      </w:r>
      <w:r w:rsidR="006C057F" w:rsidRPr="00621140">
        <w:rPr>
          <w:rFonts w:ascii="ＭＳ ゴシック" w:eastAsia="ＭＳ ゴシック" w:hAnsi="ＭＳ ゴシック" w:hint="eastAsia"/>
          <w:sz w:val="28"/>
          <w:szCs w:val="24"/>
        </w:rPr>
        <w:t>へ</w:t>
      </w:r>
      <w:r w:rsidRPr="00621140">
        <w:rPr>
          <w:rFonts w:ascii="ＭＳ ゴシック" w:eastAsia="ＭＳ ゴシック" w:hAnsi="ＭＳ ゴシック" w:hint="eastAsia"/>
          <w:sz w:val="28"/>
          <w:szCs w:val="24"/>
        </w:rPr>
        <w:t>の</w:t>
      </w:r>
      <w:r w:rsidR="006C057F" w:rsidRPr="00621140">
        <w:rPr>
          <w:rFonts w:ascii="ＭＳ ゴシック" w:eastAsia="ＭＳ ゴシック" w:hAnsi="ＭＳ ゴシック" w:hint="eastAsia"/>
          <w:sz w:val="28"/>
          <w:szCs w:val="24"/>
        </w:rPr>
        <w:t>対応</w:t>
      </w:r>
    </w:p>
    <w:p w14:paraId="41E7AD41" w14:textId="074394D0" w:rsidR="006C057F" w:rsidRPr="00621140" w:rsidRDefault="006C057F" w:rsidP="009C5F23">
      <w:pPr>
        <w:spacing w:line="420" w:lineRule="exact"/>
        <w:ind w:leftChars="100" w:left="380" w:hangingChars="50" w:hanging="14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① 受理の方法</w:t>
      </w:r>
    </w:p>
    <w:p w14:paraId="2573C47F" w14:textId="77777777" w:rsidR="009C5F23" w:rsidRDefault="006520D7" w:rsidP="009C5F23">
      <w:pPr>
        <w:spacing w:line="420" w:lineRule="exact"/>
        <w:ind w:left="420" w:hangingChars="150" w:hanging="420"/>
        <w:rPr>
          <w:rFonts w:ascii="ＭＳ 明朝" w:hAnsi="ＭＳ 明朝"/>
          <w:sz w:val="28"/>
          <w:szCs w:val="24"/>
        </w:rPr>
      </w:pPr>
      <w:r>
        <w:rPr>
          <w:rFonts w:ascii="ＭＳ 明朝" w:hAnsi="ＭＳ 明朝" w:hint="eastAsia"/>
          <w:sz w:val="28"/>
          <w:szCs w:val="24"/>
        </w:rPr>
        <w:t xml:space="preserve">　　</w:t>
      </w:r>
      <w:r w:rsidR="006C057F">
        <w:rPr>
          <w:rFonts w:ascii="ＭＳ 明朝" w:hAnsi="ＭＳ 明朝" w:hint="eastAsia"/>
          <w:sz w:val="28"/>
          <w:szCs w:val="24"/>
        </w:rPr>
        <w:t xml:space="preserve"> </w:t>
      </w:r>
      <w:r>
        <w:rPr>
          <w:rFonts w:ascii="ＭＳ 明朝" w:hAnsi="ＭＳ 明朝" w:hint="eastAsia"/>
          <w:sz w:val="28"/>
          <w:szCs w:val="24"/>
        </w:rPr>
        <w:t>原則、郵送</w:t>
      </w:r>
      <w:r w:rsidR="006C057F">
        <w:rPr>
          <w:rFonts w:ascii="ＭＳ 明朝" w:hAnsi="ＭＳ 明朝" w:hint="eastAsia"/>
          <w:sz w:val="28"/>
          <w:szCs w:val="24"/>
        </w:rPr>
        <w:t>とする。</w:t>
      </w:r>
    </w:p>
    <w:p w14:paraId="07C7FFC9" w14:textId="331771C1" w:rsidR="006C057F" w:rsidRPr="00621140" w:rsidRDefault="006C057F" w:rsidP="009C5F23">
      <w:pPr>
        <w:spacing w:line="420" w:lineRule="exact"/>
        <w:ind w:leftChars="100" w:left="380" w:hangingChars="50" w:hanging="14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② 受付開始時期</w:t>
      </w:r>
    </w:p>
    <w:p w14:paraId="15EB1EB4" w14:textId="77777777" w:rsidR="009C5F23" w:rsidRDefault="006C057F" w:rsidP="009C5F23">
      <w:pPr>
        <w:spacing w:line="420" w:lineRule="exact"/>
        <w:ind w:firstLineChars="250" w:firstLine="700"/>
        <w:rPr>
          <w:rFonts w:ascii="ＭＳ 明朝" w:hAnsi="ＭＳ 明朝"/>
          <w:sz w:val="28"/>
          <w:szCs w:val="24"/>
        </w:rPr>
      </w:pPr>
      <w:r>
        <w:rPr>
          <w:rFonts w:ascii="ＭＳ 明朝" w:hAnsi="ＭＳ 明朝" w:hint="eastAsia"/>
          <w:sz w:val="28"/>
          <w:szCs w:val="24"/>
        </w:rPr>
        <w:lastRenderedPageBreak/>
        <w:t>令和８年８月３日（月）を予定</w:t>
      </w:r>
    </w:p>
    <w:p w14:paraId="3B7A5AA9" w14:textId="60185E47" w:rsidR="006520D7" w:rsidRPr="00621140" w:rsidRDefault="00196C90" w:rsidP="009C5F23">
      <w:pPr>
        <w:spacing w:line="420" w:lineRule="exact"/>
        <w:ind w:leftChars="100" w:left="24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③</w:t>
      </w:r>
      <w:r w:rsidR="006520D7" w:rsidRPr="00621140">
        <w:rPr>
          <w:rFonts w:ascii="ＭＳ ゴシック" w:eastAsia="ＭＳ ゴシック" w:hAnsi="ＭＳ ゴシック" w:hint="eastAsia"/>
          <w:sz w:val="28"/>
          <w:szCs w:val="24"/>
        </w:rPr>
        <w:t xml:space="preserve"> </w:t>
      </w:r>
      <w:r w:rsidR="006C057F" w:rsidRPr="00621140">
        <w:rPr>
          <w:rFonts w:ascii="ＭＳ ゴシック" w:eastAsia="ＭＳ ゴシック" w:hAnsi="ＭＳ ゴシック" w:hint="eastAsia"/>
          <w:sz w:val="28"/>
          <w:szCs w:val="24"/>
        </w:rPr>
        <w:t>受付・審査・補正</w:t>
      </w:r>
    </w:p>
    <w:p w14:paraId="28F53A1D" w14:textId="5A43B960" w:rsidR="006C057F" w:rsidRDefault="006520D7" w:rsidP="00196C90">
      <w:pPr>
        <w:spacing w:line="420" w:lineRule="exact"/>
        <w:ind w:left="840" w:hangingChars="300" w:hanging="840"/>
        <w:rPr>
          <w:rFonts w:ascii="ＭＳ 明朝" w:hAnsi="ＭＳ 明朝"/>
          <w:sz w:val="28"/>
          <w:szCs w:val="24"/>
        </w:rPr>
      </w:pPr>
      <w:r>
        <w:rPr>
          <w:rFonts w:ascii="ＭＳ 明朝" w:hAnsi="ＭＳ 明朝" w:hint="eastAsia"/>
          <w:sz w:val="28"/>
          <w:szCs w:val="24"/>
        </w:rPr>
        <w:t xml:space="preserve">　　・</w:t>
      </w:r>
      <w:r w:rsidR="00463C18">
        <w:rPr>
          <w:rFonts w:ascii="ＭＳ 明朝" w:hAnsi="ＭＳ 明朝" w:hint="eastAsia"/>
          <w:sz w:val="28"/>
          <w:szCs w:val="24"/>
        </w:rPr>
        <w:t xml:space="preserve">　</w:t>
      </w:r>
      <w:r>
        <w:rPr>
          <w:rFonts w:ascii="ＭＳ 明朝" w:hAnsi="ＭＳ 明朝" w:hint="eastAsia"/>
          <w:sz w:val="28"/>
          <w:szCs w:val="24"/>
        </w:rPr>
        <w:t>申出書等の受付・審査・不備への対応</w:t>
      </w:r>
      <w:r w:rsidR="006C057F">
        <w:rPr>
          <w:rFonts w:ascii="ＭＳ 明朝" w:hAnsi="ＭＳ 明朝" w:hint="eastAsia"/>
          <w:sz w:val="28"/>
          <w:szCs w:val="24"/>
        </w:rPr>
        <w:t>マニュアルを作成のうえ、対応</w:t>
      </w:r>
      <w:r w:rsidR="00196C90">
        <w:rPr>
          <w:rFonts w:ascii="ＭＳ 明朝" w:hAnsi="ＭＳ 明朝" w:hint="eastAsia"/>
          <w:sz w:val="28"/>
          <w:szCs w:val="24"/>
        </w:rPr>
        <w:t>する</w:t>
      </w:r>
      <w:r>
        <w:rPr>
          <w:rFonts w:ascii="ＭＳ 明朝" w:hAnsi="ＭＳ 明朝" w:hint="eastAsia"/>
          <w:sz w:val="28"/>
          <w:szCs w:val="24"/>
        </w:rPr>
        <w:t>こととする。</w:t>
      </w:r>
    </w:p>
    <w:p w14:paraId="29E9E721" w14:textId="732B8DE2" w:rsidR="00463C18" w:rsidRDefault="006C057F" w:rsidP="00463C18">
      <w:pPr>
        <w:spacing w:line="420" w:lineRule="exact"/>
        <w:ind w:left="840" w:hangingChars="300" w:hanging="840"/>
        <w:rPr>
          <w:rFonts w:ascii="ＭＳ 明朝" w:hAnsi="ＭＳ 明朝"/>
          <w:sz w:val="28"/>
          <w:szCs w:val="24"/>
        </w:rPr>
      </w:pPr>
      <w:r>
        <w:rPr>
          <w:rFonts w:ascii="ＭＳ 明朝" w:hAnsi="ＭＳ 明朝" w:hint="eastAsia"/>
          <w:sz w:val="28"/>
          <w:szCs w:val="24"/>
        </w:rPr>
        <w:t xml:space="preserve">　　・</w:t>
      </w:r>
      <w:r w:rsidR="00463C18">
        <w:rPr>
          <w:rFonts w:ascii="ＭＳ 明朝" w:hAnsi="ＭＳ 明朝" w:hint="eastAsia"/>
          <w:sz w:val="28"/>
          <w:szCs w:val="24"/>
        </w:rPr>
        <w:t xml:space="preserve">　</w:t>
      </w:r>
      <w:r>
        <w:rPr>
          <w:rFonts w:ascii="ＭＳ 明朝" w:hAnsi="ＭＳ 明朝" w:hint="eastAsia"/>
          <w:sz w:val="28"/>
          <w:szCs w:val="24"/>
        </w:rPr>
        <w:t>受付・進行管理に際しては、エクセルデータ等による台帳を整備することとする。</w:t>
      </w:r>
    </w:p>
    <w:p w14:paraId="5454C068" w14:textId="34A49B63" w:rsidR="009C5F23" w:rsidRPr="00621140" w:rsidRDefault="009C5F23" w:rsidP="00463C18">
      <w:pPr>
        <w:spacing w:line="420" w:lineRule="exact"/>
        <w:ind w:leftChars="100" w:left="800" w:hangingChars="200" w:hanging="56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④ 申出者への通知作成</w:t>
      </w:r>
    </w:p>
    <w:p w14:paraId="5A43D372" w14:textId="77777777" w:rsidR="00463C18" w:rsidRDefault="009C5F23" w:rsidP="00463C18">
      <w:pPr>
        <w:spacing w:line="420" w:lineRule="exact"/>
        <w:ind w:leftChars="200" w:left="760" w:hangingChars="100" w:hanging="280"/>
        <w:rPr>
          <w:rFonts w:ascii="ＭＳ 明朝" w:hAnsi="ＭＳ 明朝"/>
          <w:sz w:val="28"/>
          <w:szCs w:val="24"/>
        </w:rPr>
      </w:pPr>
      <w:r>
        <w:rPr>
          <w:rFonts w:ascii="ＭＳ 明朝" w:hAnsi="ＭＳ 明朝" w:hint="eastAsia"/>
          <w:sz w:val="28"/>
          <w:szCs w:val="24"/>
        </w:rPr>
        <w:t>・</w:t>
      </w:r>
      <w:r w:rsidR="00463C18">
        <w:rPr>
          <w:rFonts w:ascii="ＭＳ 明朝" w:hAnsi="ＭＳ 明朝" w:hint="eastAsia"/>
          <w:sz w:val="28"/>
          <w:szCs w:val="24"/>
        </w:rPr>
        <w:t xml:space="preserve">　</w:t>
      </w:r>
      <w:r>
        <w:rPr>
          <w:rFonts w:ascii="ＭＳ 明朝" w:hAnsi="ＭＳ 明朝" w:hint="eastAsia"/>
          <w:sz w:val="28"/>
          <w:szCs w:val="24"/>
        </w:rPr>
        <w:t>審査を踏まえ、保護追加給付の可否を記載した通知書を作成のうえ、発送準備を行う（通信費は県負担とする）。</w:t>
      </w:r>
    </w:p>
    <w:p w14:paraId="6F34390D" w14:textId="4534CA38" w:rsidR="00196C90" w:rsidRPr="00621140" w:rsidRDefault="009C5F23" w:rsidP="00463C18">
      <w:pPr>
        <w:spacing w:line="420" w:lineRule="exact"/>
        <w:ind w:leftChars="100" w:left="24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⑤</w:t>
      </w:r>
      <w:r w:rsidR="00196C90" w:rsidRPr="00621140">
        <w:rPr>
          <w:rFonts w:ascii="ＭＳ ゴシック" w:eastAsia="ＭＳ ゴシック" w:hAnsi="ＭＳ ゴシック" w:hint="eastAsia"/>
          <w:sz w:val="28"/>
          <w:szCs w:val="24"/>
        </w:rPr>
        <w:t xml:space="preserve"> 経理処理に向けたデータ・</w:t>
      </w:r>
      <w:r w:rsidR="00621140">
        <w:rPr>
          <w:rFonts w:ascii="ＭＳ ゴシック" w:eastAsia="ＭＳ ゴシック" w:hAnsi="ＭＳ ゴシック" w:hint="eastAsia"/>
          <w:sz w:val="28"/>
          <w:szCs w:val="24"/>
        </w:rPr>
        <w:t>申出書等</w:t>
      </w:r>
      <w:r w:rsidR="00196C90" w:rsidRPr="00621140">
        <w:rPr>
          <w:rFonts w:ascii="ＭＳ ゴシック" w:eastAsia="ＭＳ ゴシック" w:hAnsi="ＭＳ ゴシック" w:hint="eastAsia"/>
          <w:sz w:val="28"/>
          <w:szCs w:val="24"/>
        </w:rPr>
        <w:t>の整備</w:t>
      </w:r>
    </w:p>
    <w:p w14:paraId="27D8002F" w14:textId="68EF1A86" w:rsidR="00E375A1" w:rsidRDefault="006C057F" w:rsidP="00E375A1">
      <w:pPr>
        <w:spacing w:line="420" w:lineRule="exact"/>
        <w:ind w:left="840" w:hangingChars="300" w:hanging="840"/>
        <w:rPr>
          <w:rFonts w:ascii="ＭＳ 明朝" w:hAnsi="ＭＳ 明朝"/>
          <w:sz w:val="28"/>
          <w:szCs w:val="24"/>
        </w:rPr>
      </w:pPr>
      <w:r>
        <w:rPr>
          <w:rFonts w:ascii="ＭＳ 明朝" w:hAnsi="ＭＳ 明朝" w:hint="eastAsia"/>
          <w:sz w:val="28"/>
          <w:szCs w:val="24"/>
        </w:rPr>
        <w:t xml:space="preserve">　　・支払手続が円滑に進むよう、エクセルデータ等による台帳を整備することとする。</w:t>
      </w:r>
    </w:p>
    <w:p w14:paraId="45268CE8" w14:textId="7B95407D" w:rsidR="00E375A1" w:rsidRPr="0033703D" w:rsidRDefault="00621140" w:rsidP="00E375A1">
      <w:pPr>
        <w:spacing w:line="420" w:lineRule="exact"/>
        <w:ind w:leftChars="100" w:left="800" w:hangingChars="200" w:hanging="560"/>
        <w:rPr>
          <w:rFonts w:ascii="ＭＳ ゴシック" w:eastAsia="ＭＳ ゴシック" w:hAnsi="ＭＳ ゴシック"/>
          <w:sz w:val="28"/>
          <w:szCs w:val="24"/>
        </w:rPr>
      </w:pPr>
      <w:r w:rsidRPr="0033703D">
        <w:rPr>
          <w:rFonts w:ascii="ＭＳ ゴシック" w:eastAsia="ＭＳ ゴシック" w:hAnsi="ＭＳ ゴシック" w:hint="eastAsia"/>
          <w:sz w:val="28"/>
          <w:szCs w:val="24"/>
        </w:rPr>
        <w:t>⑥ 処理完了後の申出書等</w:t>
      </w:r>
      <w:r w:rsidR="00E375A1" w:rsidRPr="0033703D">
        <w:rPr>
          <w:rFonts w:ascii="ＭＳ ゴシック" w:eastAsia="ＭＳ ゴシック" w:hAnsi="ＭＳ ゴシック" w:hint="eastAsia"/>
          <w:sz w:val="28"/>
          <w:szCs w:val="24"/>
        </w:rPr>
        <w:t>の整理</w:t>
      </w:r>
    </w:p>
    <w:p w14:paraId="1887A7FB" w14:textId="0329D200" w:rsidR="009F5A29" w:rsidRDefault="00E375A1" w:rsidP="00E375A1">
      <w:pPr>
        <w:spacing w:line="420" w:lineRule="exact"/>
        <w:ind w:firstLineChars="200" w:firstLine="560"/>
        <w:rPr>
          <w:rFonts w:ascii="ＭＳ 明朝" w:hAnsi="ＭＳ 明朝"/>
          <w:sz w:val="28"/>
          <w:szCs w:val="24"/>
        </w:rPr>
      </w:pPr>
      <w:r>
        <w:rPr>
          <w:rFonts w:ascii="ＭＳ 明朝" w:hAnsi="ＭＳ 明朝" w:hint="eastAsia"/>
          <w:sz w:val="28"/>
          <w:szCs w:val="24"/>
        </w:rPr>
        <w:t>・ファイリング</w:t>
      </w:r>
      <w:r w:rsidR="00621140">
        <w:rPr>
          <w:rFonts w:ascii="ＭＳ 明朝" w:hAnsi="ＭＳ 明朝" w:hint="eastAsia"/>
          <w:sz w:val="28"/>
          <w:szCs w:val="24"/>
        </w:rPr>
        <w:t>のうえ、発注者に引き継ぐ</w:t>
      </w:r>
      <w:r w:rsidR="009F5A29">
        <w:rPr>
          <w:rFonts w:ascii="ＭＳ 明朝" w:hAnsi="ＭＳ 明朝" w:hint="eastAsia"/>
          <w:sz w:val="28"/>
          <w:szCs w:val="24"/>
        </w:rPr>
        <w:t>。</w:t>
      </w:r>
    </w:p>
    <w:p w14:paraId="7F316B3C" w14:textId="2F50A310" w:rsidR="006520D7" w:rsidRPr="00621140" w:rsidRDefault="006520D7" w:rsidP="00196C90">
      <w:pPr>
        <w:spacing w:line="420" w:lineRule="exact"/>
        <w:ind w:left="840" w:hangingChars="300" w:hanging="84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w:t>
      </w:r>
      <w:r w:rsidR="00463C18" w:rsidRPr="00621140">
        <w:rPr>
          <w:rFonts w:ascii="ＭＳ ゴシック" w:eastAsia="ＭＳ ゴシック" w:hAnsi="ＭＳ ゴシック" w:hint="eastAsia"/>
          <w:sz w:val="28"/>
          <w:szCs w:val="24"/>
        </w:rPr>
        <w:t>4</w:t>
      </w:r>
      <w:r w:rsidRPr="00621140">
        <w:rPr>
          <w:rFonts w:ascii="ＭＳ ゴシック" w:eastAsia="ＭＳ ゴシック" w:hAnsi="ＭＳ ゴシック" w:hint="eastAsia"/>
          <w:sz w:val="28"/>
          <w:szCs w:val="24"/>
        </w:rPr>
        <w:t xml:space="preserve">) </w:t>
      </w:r>
      <w:r w:rsidR="009C5F23" w:rsidRPr="00621140">
        <w:rPr>
          <w:rFonts w:ascii="ＭＳ ゴシック" w:eastAsia="ＭＳ ゴシック" w:hAnsi="ＭＳ ゴシック" w:hint="eastAsia"/>
          <w:sz w:val="28"/>
          <w:szCs w:val="24"/>
        </w:rPr>
        <w:t>その他補助業務</w:t>
      </w:r>
    </w:p>
    <w:p w14:paraId="1A71A1ED" w14:textId="62C43C9F" w:rsidR="009C5F23" w:rsidRDefault="009C5F23" w:rsidP="00196C90">
      <w:pPr>
        <w:spacing w:line="420" w:lineRule="exact"/>
        <w:ind w:left="840" w:hangingChars="300" w:hanging="840"/>
        <w:rPr>
          <w:rFonts w:ascii="ＭＳ 明朝" w:hAnsi="ＭＳ 明朝"/>
          <w:sz w:val="28"/>
          <w:szCs w:val="24"/>
        </w:rPr>
      </w:pPr>
      <w:r>
        <w:rPr>
          <w:rFonts w:ascii="ＭＳ 明朝" w:hAnsi="ＭＳ 明朝" w:hint="eastAsia"/>
          <w:sz w:val="28"/>
          <w:szCs w:val="24"/>
        </w:rPr>
        <w:t xml:space="preserve">　</w:t>
      </w:r>
      <w:r w:rsidR="005C6220">
        <w:rPr>
          <w:rFonts w:ascii="ＭＳ 明朝" w:hAnsi="ＭＳ 明朝" w:hint="eastAsia"/>
          <w:sz w:val="28"/>
          <w:szCs w:val="24"/>
        </w:rPr>
        <w:t xml:space="preserve">　</w:t>
      </w:r>
      <w:r>
        <w:rPr>
          <w:rFonts w:ascii="ＭＳ 明朝" w:hAnsi="ＭＳ 明朝" w:hint="eastAsia"/>
          <w:sz w:val="28"/>
          <w:szCs w:val="24"/>
        </w:rPr>
        <w:t>その他、当該事務に関連して要する補助業務を行う。</w:t>
      </w:r>
    </w:p>
    <w:p w14:paraId="7758BD54" w14:textId="77777777" w:rsidR="009C5F23" w:rsidRDefault="009C5F23" w:rsidP="00196C90">
      <w:pPr>
        <w:spacing w:line="420" w:lineRule="exact"/>
        <w:ind w:left="840" w:hangingChars="300" w:hanging="840"/>
        <w:rPr>
          <w:rFonts w:ascii="ＭＳ 明朝" w:hAnsi="ＭＳ 明朝"/>
          <w:sz w:val="28"/>
          <w:szCs w:val="24"/>
        </w:rPr>
      </w:pPr>
    </w:p>
    <w:p w14:paraId="69E01E3E" w14:textId="3E8DAE0C" w:rsidR="009C5F23" w:rsidRPr="00621140" w:rsidRDefault="00463C18" w:rsidP="009C5F23">
      <w:pPr>
        <w:spacing w:line="420" w:lineRule="exact"/>
        <w:ind w:left="840" w:hangingChars="300" w:hanging="84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10</w:t>
      </w:r>
      <w:r w:rsidR="009C5F23" w:rsidRPr="00621140">
        <w:rPr>
          <w:rFonts w:ascii="ＭＳ ゴシック" w:eastAsia="ＭＳ ゴシック" w:hAnsi="ＭＳ ゴシック" w:hint="eastAsia"/>
          <w:sz w:val="28"/>
          <w:szCs w:val="24"/>
        </w:rPr>
        <w:t xml:space="preserve">　成果物</w:t>
      </w:r>
    </w:p>
    <w:p w14:paraId="4B011A20" w14:textId="1D568897" w:rsidR="009C5F23" w:rsidRDefault="009C5F23" w:rsidP="005C6220">
      <w:pPr>
        <w:spacing w:line="420" w:lineRule="exact"/>
        <w:ind w:leftChars="100" w:left="240" w:firstLineChars="100" w:firstLine="280"/>
        <w:rPr>
          <w:rFonts w:ascii="ＭＳ 明朝" w:hAnsi="ＭＳ 明朝"/>
          <w:sz w:val="28"/>
          <w:szCs w:val="24"/>
        </w:rPr>
      </w:pPr>
      <w:r>
        <w:rPr>
          <w:rFonts w:ascii="ＭＳ 明朝" w:hAnsi="ＭＳ 明朝" w:hint="eastAsia"/>
          <w:sz w:val="28"/>
          <w:szCs w:val="24"/>
        </w:rPr>
        <w:t>本委託業務を通じて作成した台帳等について、受注者は発注者へ納品すること。</w:t>
      </w:r>
    </w:p>
    <w:p w14:paraId="2846BB24" w14:textId="77777777" w:rsidR="009C5F23" w:rsidRDefault="009C5F23" w:rsidP="009C5F23">
      <w:pPr>
        <w:spacing w:line="420" w:lineRule="exact"/>
        <w:rPr>
          <w:rFonts w:ascii="ＭＳ 明朝" w:hAnsi="ＭＳ 明朝"/>
          <w:sz w:val="28"/>
          <w:szCs w:val="24"/>
        </w:rPr>
      </w:pPr>
    </w:p>
    <w:p w14:paraId="34DAE253" w14:textId="68482F39" w:rsidR="005C6220" w:rsidRPr="00621140" w:rsidRDefault="00463C18" w:rsidP="005C6220">
      <w:pPr>
        <w:spacing w:line="420" w:lineRule="exact"/>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11</w:t>
      </w:r>
      <w:r w:rsidR="005C6220" w:rsidRPr="00621140">
        <w:rPr>
          <w:rFonts w:ascii="ＭＳ ゴシック" w:eastAsia="ＭＳ ゴシック" w:hAnsi="ＭＳ ゴシック"/>
          <w:sz w:val="28"/>
          <w:szCs w:val="24"/>
        </w:rPr>
        <w:t xml:space="preserve"> 情報の管理</w:t>
      </w:r>
    </w:p>
    <w:p w14:paraId="4C2955FB" w14:textId="77777777" w:rsidR="005C6220" w:rsidRPr="005C6220" w:rsidRDefault="005C6220" w:rsidP="005C6220">
      <w:pPr>
        <w:spacing w:line="420" w:lineRule="exact"/>
        <w:ind w:leftChars="50" w:left="120" w:firstLineChars="100" w:firstLine="280"/>
        <w:rPr>
          <w:rFonts w:ascii="ＭＳ 明朝" w:hAnsi="ＭＳ 明朝"/>
          <w:sz w:val="28"/>
          <w:szCs w:val="24"/>
        </w:rPr>
      </w:pPr>
      <w:r w:rsidRPr="005C6220">
        <w:rPr>
          <w:rFonts w:ascii="ＭＳ 明朝" w:hAnsi="ＭＳ 明朝" w:hint="eastAsia"/>
          <w:sz w:val="28"/>
          <w:szCs w:val="24"/>
        </w:rPr>
        <w:t>受注者は、「兵庫県情報セキュリティ対策指針」（令和８年兵庫県告示第</w:t>
      </w:r>
      <w:r w:rsidRPr="005C6220">
        <w:rPr>
          <w:rFonts w:ascii="ＭＳ 明朝" w:hAnsi="ＭＳ 明朝"/>
          <w:sz w:val="28"/>
          <w:szCs w:val="24"/>
        </w:rPr>
        <w:t>295号の２）及びその実施手順を守り委託業務を実施すること。</w:t>
      </w:r>
    </w:p>
    <w:p w14:paraId="68D46821" w14:textId="77777777" w:rsidR="005C6220" w:rsidRPr="005C6220" w:rsidRDefault="005C6220" w:rsidP="005C6220">
      <w:pPr>
        <w:spacing w:line="420" w:lineRule="exact"/>
        <w:rPr>
          <w:rFonts w:ascii="ＭＳ 明朝" w:hAnsi="ＭＳ 明朝"/>
          <w:sz w:val="28"/>
          <w:szCs w:val="24"/>
        </w:rPr>
      </w:pPr>
    </w:p>
    <w:p w14:paraId="37ABB40C" w14:textId="5D04D1AC" w:rsidR="005C6220" w:rsidRPr="00621140" w:rsidRDefault="005C6220" w:rsidP="005C6220">
      <w:pPr>
        <w:spacing w:line="420" w:lineRule="exact"/>
        <w:rPr>
          <w:rFonts w:ascii="ＭＳ ゴシック" w:eastAsia="ＭＳ ゴシック" w:hAnsi="ＭＳ ゴシック"/>
          <w:sz w:val="28"/>
          <w:szCs w:val="24"/>
        </w:rPr>
      </w:pPr>
      <w:r w:rsidRPr="00621140">
        <w:rPr>
          <w:rFonts w:ascii="ＭＳ ゴシック" w:eastAsia="ＭＳ ゴシック" w:hAnsi="ＭＳ ゴシック"/>
          <w:sz w:val="28"/>
          <w:szCs w:val="24"/>
        </w:rPr>
        <w:t>1</w:t>
      </w:r>
      <w:r w:rsidR="00463C18" w:rsidRPr="00621140">
        <w:rPr>
          <w:rFonts w:ascii="ＭＳ ゴシック" w:eastAsia="ＭＳ ゴシック" w:hAnsi="ＭＳ ゴシック" w:hint="eastAsia"/>
          <w:sz w:val="28"/>
          <w:szCs w:val="24"/>
        </w:rPr>
        <w:t>2</w:t>
      </w:r>
      <w:r w:rsidRPr="00621140">
        <w:rPr>
          <w:rFonts w:ascii="ＭＳ ゴシック" w:eastAsia="ＭＳ ゴシック" w:hAnsi="ＭＳ ゴシック"/>
          <w:sz w:val="28"/>
          <w:szCs w:val="24"/>
        </w:rPr>
        <w:t xml:space="preserve"> その他</w:t>
      </w:r>
    </w:p>
    <w:p w14:paraId="1A4A947B" w14:textId="58DFD830" w:rsidR="00621140" w:rsidRDefault="00621140" w:rsidP="005C6220">
      <w:pPr>
        <w:spacing w:line="420" w:lineRule="exact"/>
        <w:ind w:left="280" w:hangingChars="100" w:hanging="280"/>
        <w:rPr>
          <w:rFonts w:ascii="ＭＳ 明朝" w:hAnsi="ＭＳ 明朝"/>
          <w:sz w:val="28"/>
          <w:szCs w:val="24"/>
        </w:rPr>
      </w:pPr>
      <w:r>
        <w:rPr>
          <w:rFonts w:ascii="ＭＳ 明朝" w:hAnsi="ＭＳ 明朝" w:hint="eastAsia"/>
          <w:sz w:val="28"/>
          <w:szCs w:val="24"/>
        </w:rPr>
        <w:t>(1) 本業務を円滑に遂行するため、県が必要と認めるときは、業務の進捗状況について報告を求めることができる。</w:t>
      </w:r>
    </w:p>
    <w:p w14:paraId="6AB465AD" w14:textId="77777777" w:rsidR="004E6BAA" w:rsidRPr="005C6220" w:rsidRDefault="004E6BAA" w:rsidP="004E6BAA">
      <w:pPr>
        <w:spacing w:line="420" w:lineRule="exact"/>
        <w:ind w:left="280" w:hangingChars="100" w:hanging="280"/>
        <w:rPr>
          <w:rFonts w:ascii="ＭＳ 明朝" w:hAnsi="ＭＳ 明朝"/>
          <w:sz w:val="28"/>
          <w:szCs w:val="24"/>
        </w:rPr>
      </w:pPr>
      <w:r>
        <w:rPr>
          <w:rFonts w:ascii="ＭＳ 明朝" w:hAnsi="ＭＳ 明朝" w:hint="eastAsia"/>
          <w:sz w:val="28"/>
          <w:szCs w:val="24"/>
        </w:rPr>
        <w:t xml:space="preserve">(2) </w:t>
      </w:r>
      <w:r w:rsidRPr="005C6220">
        <w:rPr>
          <w:rFonts w:ascii="ＭＳ 明朝" w:hAnsi="ＭＳ 明朝" w:hint="eastAsia"/>
          <w:sz w:val="28"/>
          <w:szCs w:val="24"/>
        </w:rPr>
        <w:t>受注者は、本業務委託の契約後</w:t>
      </w:r>
      <w:r>
        <w:rPr>
          <w:rFonts w:ascii="ＭＳ 明朝" w:hAnsi="ＭＳ 明朝" w:hint="eastAsia"/>
          <w:sz w:val="28"/>
          <w:szCs w:val="24"/>
        </w:rPr>
        <w:t>、</w:t>
      </w:r>
      <w:r w:rsidRPr="005C6220">
        <w:rPr>
          <w:rFonts w:ascii="ＭＳ 明朝" w:hAnsi="ＭＳ 明朝" w:hint="eastAsia"/>
          <w:sz w:val="28"/>
          <w:szCs w:val="24"/>
        </w:rPr>
        <w:t>速やかに発注者の担当者と契約履行について打ち合わせること。</w:t>
      </w:r>
    </w:p>
    <w:p w14:paraId="49EF75EE" w14:textId="2D20E15D" w:rsidR="005C6220" w:rsidRPr="005C6220" w:rsidRDefault="005C6220" w:rsidP="005C6220">
      <w:pPr>
        <w:spacing w:line="420" w:lineRule="exact"/>
        <w:ind w:left="280" w:hangingChars="100" w:hanging="280"/>
        <w:rPr>
          <w:rFonts w:ascii="ＭＳ 明朝" w:hAnsi="ＭＳ 明朝"/>
          <w:sz w:val="28"/>
          <w:szCs w:val="24"/>
        </w:rPr>
      </w:pPr>
      <w:r>
        <w:rPr>
          <w:rFonts w:ascii="ＭＳ 明朝" w:hAnsi="ＭＳ 明朝" w:hint="eastAsia"/>
          <w:sz w:val="28"/>
          <w:szCs w:val="24"/>
        </w:rPr>
        <w:t xml:space="preserve">(3) </w:t>
      </w:r>
      <w:r w:rsidRPr="005C6220">
        <w:rPr>
          <w:rFonts w:ascii="ＭＳ 明朝" w:hAnsi="ＭＳ 明朝" w:hint="eastAsia"/>
          <w:sz w:val="28"/>
          <w:szCs w:val="24"/>
        </w:rPr>
        <w:t>国の方針によって業務内容に変更が生じる可能性があるため、その場合には契約締結後に受注者、発注者の双方で協議の上決定すること。</w:t>
      </w:r>
    </w:p>
    <w:p w14:paraId="24F91F9B" w14:textId="77777777" w:rsidR="004E6BAA" w:rsidRPr="005C6220" w:rsidRDefault="004E6BAA" w:rsidP="004E6BAA">
      <w:pPr>
        <w:spacing w:line="420" w:lineRule="exact"/>
        <w:ind w:left="280" w:hangingChars="100" w:hanging="280"/>
        <w:rPr>
          <w:rFonts w:ascii="ＭＳ 明朝" w:hAnsi="ＭＳ 明朝"/>
          <w:sz w:val="28"/>
          <w:szCs w:val="24"/>
        </w:rPr>
      </w:pPr>
      <w:r>
        <w:rPr>
          <w:rFonts w:ascii="ＭＳ 明朝" w:hAnsi="ＭＳ 明朝" w:hint="eastAsia"/>
          <w:sz w:val="28"/>
          <w:szCs w:val="24"/>
        </w:rPr>
        <w:t xml:space="preserve">(4) </w:t>
      </w:r>
      <w:r w:rsidRPr="005C6220">
        <w:rPr>
          <w:rFonts w:ascii="ＭＳ 明朝" w:hAnsi="ＭＳ 明朝" w:hint="eastAsia"/>
          <w:sz w:val="28"/>
          <w:szCs w:val="24"/>
        </w:rPr>
        <w:t>この仕様書に定めのない事項又は疑義の生じた事項については、その都度</w:t>
      </w:r>
      <w:r w:rsidRPr="005C6220">
        <w:rPr>
          <w:rFonts w:ascii="ＭＳ 明朝" w:hAnsi="ＭＳ 明朝" w:hint="eastAsia"/>
          <w:sz w:val="28"/>
          <w:szCs w:val="24"/>
        </w:rPr>
        <w:lastRenderedPageBreak/>
        <w:t>受注者、発注者の双方で協議して定めるものとする。</w:t>
      </w:r>
    </w:p>
    <w:p w14:paraId="028C0B73" w14:textId="77777777" w:rsidR="005C6220" w:rsidRPr="004E6BAA" w:rsidRDefault="005C6220" w:rsidP="005C6220">
      <w:pPr>
        <w:spacing w:line="420" w:lineRule="exact"/>
        <w:rPr>
          <w:rFonts w:ascii="ＭＳ 明朝" w:hAnsi="ＭＳ 明朝"/>
          <w:sz w:val="28"/>
          <w:szCs w:val="24"/>
        </w:rPr>
      </w:pPr>
    </w:p>
    <w:p w14:paraId="519FE20A" w14:textId="77777777" w:rsidR="005C6220" w:rsidRPr="00621140" w:rsidRDefault="005C6220" w:rsidP="005C6220">
      <w:pPr>
        <w:spacing w:line="420" w:lineRule="exact"/>
        <w:ind w:firstLineChars="1400" w:firstLine="3920"/>
        <w:rPr>
          <w:rFonts w:ascii="ＭＳ ゴシック" w:eastAsia="ＭＳ ゴシック" w:hAnsi="ＭＳ ゴシック"/>
          <w:sz w:val="28"/>
          <w:szCs w:val="24"/>
        </w:rPr>
      </w:pPr>
      <w:r w:rsidRPr="00621140">
        <w:rPr>
          <w:rFonts w:ascii="ＭＳ ゴシック" w:eastAsia="ＭＳ ゴシック" w:hAnsi="ＭＳ ゴシック" w:hint="eastAsia"/>
          <w:sz w:val="28"/>
          <w:szCs w:val="24"/>
        </w:rPr>
        <w:t>【問い合わせ・連絡先】</w:t>
      </w:r>
    </w:p>
    <w:p w14:paraId="7DAF7A5D" w14:textId="77777777" w:rsidR="005C6220" w:rsidRPr="005C6220" w:rsidRDefault="005C6220" w:rsidP="005C6220">
      <w:pPr>
        <w:spacing w:line="420" w:lineRule="exact"/>
        <w:rPr>
          <w:rFonts w:ascii="ＭＳ 明朝" w:hAnsi="ＭＳ 明朝"/>
          <w:sz w:val="28"/>
          <w:szCs w:val="24"/>
        </w:rPr>
      </w:pPr>
      <w:r w:rsidRPr="005C6220">
        <w:rPr>
          <w:rFonts w:ascii="ＭＳ 明朝" w:hAnsi="ＭＳ 明朝" w:hint="eastAsia"/>
          <w:sz w:val="28"/>
          <w:szCs w:val="24"/>
        </w:rPr>
        <w:t xml:space="preserve">　</w:t>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t>兵庫県福祉部地域福祉課</w:t>
      </w:r>
    </w:p>
    <w:p w14:paraId="4FF645BC" w14:textId="77777777" w:rsidR="005C6220" w:rsidRPr="005C6220" w:rsidRDefault="005C6220" w:rsidP="005C6220">
      <w:pPr>
        <w:spacing w:line="420" w:lineRule="exact"/>
        <w:rPr>
          <w:rFonts w:ascii="ＭＳ 明朝" w:hAnsi="ＭＳ 明朝"/>
          <w:sz w:val="28"/>
          <w:szCs w:val="24"/>
        </w:rPr>
      </w:pPr>
      <w:r w:rsidRPr="005C6220">
        <w:rPr>
          <w:rFonts w:ascii="ＭＳ 明朝" w:hAnsi="ＭＳ 明朝" w:hint="eastAsia"/>
          <w:sz w:val="28"/>
          <w:szCs w:val="24"/>
        </w:rPr>
        <w:t xml:space="preserve">　</w:t>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t xml:space="preserve">　生活保護班　担当：原田、鶴田</w:t>
      </w:r>
    </w:p>
    <w:p w14:paraId="35DE1231" w14:textId="77777777" w:rsidR="005C6220" w:rsidRPr="005C6220" w:rsidRDefault="005C6220" w:rsidP="005C6220">
      <w:pPr>
        <w:spacing w:line="420" w:lineRule="exact"/>
        <w:jc w:val="right"/>
        <w:rPr>
          <w:rFonts w:ascii="ＭＳ 明朝" w:hAnsi="ＭＳ 明朝"/>
          <w:sz w:val="28"/>
          <w:szCs w:val="24"/>
        </w:rPr>
      </w:pPr>
      <w:r w:rsidRPr="005C6220">
        <w:rPr>
          <w:rFonts w:ascii="ＭＳ 明朝" w:hAnsi="ＭＳ 明朝"/>
          <w:sz w:val="28"/>
          <w:szCs w:val="24"/>
        </w:rPr>
        <w:t>Tel：078-341-7711（内線73450）</w:t>
      </w:r>
    </w:p>
    <w:p w14:paraId="236CB3ED" w14:textId="77777777" w:rsidR="005C6220" w:rsidRPr="005C6220" w:rsidRDefault="005C6220" w:rsidP="005C6220">
      <w:pPr>
        <w:spacing w:line="420" w:lineRule="exact"/>
        <w:jc w:val="right"/>
        <w:rPr>
          <w:rFonts w:ascii="ＭＳ 明朝" w:hAnsi="ＭＳ 明朝"/>
          <w:sz w:val="28"/>
          <w:szCs w:val="24"/>
        </w:rPr>
      </w:pPr>
      <w:r w:rsidRPr="005C6220">
        <w:rPr>
          <w:rFonts w:ascii="ＭＳ 明朝" w:hAnsi="ＭＳ 明朝"/>
          <w:sz w:val="28"/>
          <w:szCs w:val="24"/>
        </w:rPr>
        <w:t>Fax：078-362-4262</w:t>
      </w:r>
    </w:p>
    <w:p w14:paraId="5C0BAC9F" w14:textId="7C33D1D7" w:rsidR="009C5F23" w:rsidRPr="009C5F23" w:rsidRDefault="005C6220" w:rsidP="005C6220">
      <w:pPr>
        <w:spacing w:line="420" w:lineRule="exact"/>
        <w:rPr>
          <w:rFonts w:ascii="ＭＳ 明朝" w:hAnsi="ＭＳ 明朝"/>
          <w:sz w:val="28"/>
          <w:szCs w:val="24"/>
        </w:rPr>
      </w:pPr>
      <w:r w:rsidRPr="005C6220">
        <w:rPr>
          <w:rFonts w:ascii="ＭＳ 明朝" w:hAnsi="ＭＳ 明朝" w:hint="eastAsia"/>
          <w:sz w:val="28"/>
          <w:szCs w:val="24"/>
        </w:rPr>
        <w:t xml:space="preserve">　</w:t>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r>
      <w:r w:rsidRPr="005C6220">
        <w:rPr>
          <w:rFonts w:ascii="ＭＳ 明朝" w:hAnsi="ＭＳ 明朝"/>
          <w:sz w:val="28"/>
          <w:szCs w:val="24"/>
        </w:rPr>
        <w:tab/>
        <w:t xml:space="preserve">  Eﾒｰﾙ：chiikifukushi@pref.hyogo.lg.jp</w:t>
      </w:r>
    </w:p>
    <w:sectPr w:rsidR="009C5F23" w:rsidRPr="009C5F23" w:rsidSect="00463C18">
      <w:footerReference w:type="default" r:id="rId6"/>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EA3A4" w14:textId="77777777" w:rsidR="00E0704E" w:rsidRDefault="00E0704E" w:rsidP="007846F8">
      <w:r>
        <w:separator/>
      </w:r>
    </w:p>
  </w:endnote>
  <w:endnote w:type="continuationSeparator" w:id="0">
    <w:p w14:paraId="6F4D5AE2" w14:textId="77777777" w:rsidR="00E0704E" w:rsidRDefault="00E0704E" w:rsidP="0078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26595"/>
      <w:docPartObj>
        <w:docPartGallery w:val="Page Numbers (Bottom of Page)"/>
        <w:docPartUnique/>
      </w:docPartObj>
    </w:sdtPr>
    <w:sdtEndPr/>
    <w:sdtContent>
      <w:p w14:paraId="4DAB1389" w14:textId="60BB5211" w:rsidR="00463C18" w:rsidRDefault="00463C18">
        <w:pPr>
          <w:pStyle w:val="ac"/>
          <w:jc w:val="center"/>
        </w:pPr>
        <w:r w:rsidRPr="00463C18">
          <w:rPr>
            <w:rFonts w:ascii="ＭＳ 明朝" w:hAnsi="ＭＳ 明朝"/>
            <w:sz w:val="28"/>
            <w:szCs w:val="24"/>
          </w:rPr>
          <w:fldChar w:fldCharType="begin"/>
        </w:r>
        <w:r w:rsidRPr="00463C18">
          <w:rPr>
            <w:rFonts w:ascii="ＭＳ 明朝" w:hAnsi="ＭＳ 明朝"/>
            <w:sz w:val="28"/>
            <w:szCs w:val="24"/>
          </w:rPr>
          <w:instrText>PAGE   \* MERGEFORMAT</w:instrText>
        </w:r>
        <w:r w:rsidRPr="00463C18">
          <w:rPr>
            <w:rFonts w:ascii="ＭＳ 明朝" w:hAnsi="ＭＳ 明朝"/>
            <w:sz w:val="28"/>
            <w:szCs w:val="24"/>
          </w:rPr>
          <w:fldChar w:fldCharType="separate"/>
        </w:r>
        <w:r w:rsidRPr="00463C18">
          <w:rPr>
            <w:rFonts w:ascii="ＭＳ 明朝" w:hAnsi="ＭＳ 明朝"/>
            <w:sz w:val="28"/>
            <w:szCs w:val="24"/>
            <w:lang w:val="ja-JP"/>
          </w:rPr>
          <w:t>2</w:t>
        </w:r>
        <w:r w:rsidRPr="00463C18">
          <w:rPr>
            <w:rFonts w:ascii="ＭＳ 明朝" w:hAnsi="ＭＳ 明朝"/>
            <w:sz w:val="28"/>
            <w:szCs w:val="24"/>
          </w:rPr>
          <w:fldChar w:fldCharType="end"/>
        </w:r>
      </w:p>
    </w:sdtContent>
  </w:sdt>
  <w:p w14:paraId="2CCCBDD5" w14:textId="77777777" w:rsidR="00463C18" w:rsidRDefault="00463C1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83212" w14:textId="77777777" w:rsidR="00E0704E" w:rsidRDefault="00E0704E" w:rsidP="007846F8">
      <w:r>
        <w:separator/>
      </w:r>
    </w:p>
  </w:footnote>
  <w:footnote w:type="continuationSeparator" w:id="0">
    <w:p w14:paraId="689C176E" w14:textId="77777777" w:rsidR="00E0704E" w:rsidRDefault="00E0704E" w:rsidP="00784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0D"/>
    <w:rsid w:val="000B01BF"/>
    <w:rsid w:val="000E717F"/>
    <w:rsid w:val="00116963"/>
    <w:rsid w:val="00196C90"/>
    <w:rsid w:val="00280BA8"/>
    <w:rsid w:val="002F74FD"/>
    <w:rsid w:val="0033703D"/>
    <w:rsid w:val="00353196"/>
    <w:rsid w:val="00362F85"/>
    <w:rsid w:val="00463C18"/>
    <w:rsid w:val="004C3E77"/>
    <w:rsid w:val="004E6BAA"/>
    <w:rsid w:val="005B2E99"/>
    <w:rsid w:val="005C6220"/>
    <w:rsid w:val="00621140"/>
    <w:rsid w:val="006520D7"/>
    <w:rsid w:val="006C057F"/>
    <w:rsid w:val="006C10A8"/>
    <w:rsid w:val="006E34FB"/>
    <w:rsid w:val="007846F8"/>
    <w:rsid w:val="007A2763"/>
    <w:rsid w:val="00826E99"/>
    <w:rsid w:val="00835001"/>
    <w:rsid w:val="008C7F69"/>
    <w:rsid w:val="008E53AA"/>
    <w:rsid w:val="00901C91"/>
    <w:rsid w:val="00986C01"/>
    <w:rsid w:val="009B3607"/>
    <w:rsid w:val="009B6FA4"/>
    <w:rsid w:val="009C5F23"/>
    <w:rsid w:val="009F5A29"/>
    <w:rsid w:val="00A46B94"/>
    <w:rsid w:val="00AB2E40"/>
    <w:rsid w:val="00BC0A2C"/>
    <w:rsid w:val="00BE1C90"/>
    <w:rsid w:val="00C51449"/>
    <w:rsid w:val="00C52CD0"/>
    <w:rsid w:val="00C70F8F"/>
    <w:rsid w:val="00C712EA"/>
    <w:rsid w:val="00D26389"/>
    <w:rsid w:val="00D44B0D"/>
    <w:rsid w:val="00DB149A"/>
    <w:rsid w:val="00DD2828"/>
    <w:rsid w:val="00E04C9B"/>
    <w:rsid w:val="00E0704E"/>
    <w:rsid w:val="00E375A1"/>
    <w:rsid w:val="00E6578A"/>
    <w:rsid w:val="00F8012C"/>
    <w:rsid w:val="00FC6B2C"/>
    <w:rsid w:val="00FE1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94132"/>
  <w15:chartTrackingRefBased/>
  <w15:docId w15:val="{87FF0973-1013-4A4B-94FE-8BB3A381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4B0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4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4B0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D4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B0D"/>
    <w:pPr>
      <w:spacing w:before="160" w:after="160"/>
      <w:jc w:val="center"/>
    </w:pPr>
    <w:rPr>
      <w:i/>
      <w:iCs/>
      <w:color w:val="404040" w:themeColor="text1" w:themeTint="BF"/>
    </w:rPr>
  </w:style>
  <w:style w:type="character" w:customStyle="1" w:styleId="a8">
    <w:name w:val="引用文 (文字)"/>
    <w:basedOn w:val="a0"/>
    <w:link w:val="a7"/>
    <w:uiPriority w:val="29"/>
    <w:rsid w:val="00D44B0D"/>
    <w:rPr>
      <w:i/>
      <w:iCs/>
      <w:color w:val="404040" w:themeColor="text1" w:themeTint="BF"/>
    </w:rPr>
  </w:style>
  <w:style w:type="paragraph" w:styleId="a9">
    <w:name w:val="List Paragraph"/>
    <w:basedOn w:val="a"/>
    <w:uiPriority w:val="34"/>
    <w:qFormat/>
    <w:rsid w:val="00D44B0D"/>
    <w:pPr>
      <w:ind w:left="720"/>
      <w:contextualSpacing/>
    </w:pPr>
  </w:style>
  <w:style w:type="character" w:styleId="21">
    <w:name w:val="Intense Emphasis"/>
    <w:basedOn w:val="a0"/>
    <w:uiPriority w:val="21"/>
    <w:qFormat/>
    <w:rsid w:val="00D44B0D"/>
    <w:rPr>
      <w:i/>
      <w:iCs/>
      <w:color w:val="0F4761" w:themeColor="accent1" w:themeShade="BF"/>
    </w:rPr>
  </w:style>
  <w:style w:type="paragraph" w:styleId="22">
    <w:name w:val="Intense Quote"/>
    <w:basedOn w:val="a"/>
    <w:next w:val="a"/>
    <w:link w:val="23"/>
    <w:uiPriority w:val="30"/>
    <w:qFormat/>
    <w:rsid w:val="00D4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4B0D"/>
    <w:rPr>
      <w:i/>
      <w:iCs/>
      <w:color w:val="0F4761" w:themeColor="accent1" w:themeShade="BF"/>
    </w:rPr>
  </w:style>
  <w:style w:type="character" w:styleId="24">
    <w:name w:val="Intense Reference"/>
    <w:basedOn w:val="a0"/>
    <w:uiPriority w:val="32"/>
    <w:qFormat/>
    <w:rsid w:val="00D44B0D"/>
    <w:rPr>
      <w:b/>
      <w:bCs/>
      <w:smallCaps/>
      <w:color w:val="0F4761" w:themeColor="accent1" w:themeShade="BF"/>
      <w:spacing w:val="5"/>
    </w:rPr>
  </w:style>
  <w:style w:type="paragraph" w:styleId="aa">
    <w:name w:val="header"/>
    <w:basedOn w:val="a"/>
    <w:link w:val="ab"/>
    <w:uiPriority w:val="99"/>
    <w:unhideWhenUsed/>
    <w:rsid w:val="007846F8"/>
    <w:pPr>
      <w:tabs>
        <w:tab w:val="center" w:pos="4252"/>
        <w:tab w:val="right" w:pos="8504"/>
      </w:tabs>
      <w:snapToGrid w:val="0"/>
    </w:pPr>
  </w:style>
  <w:style w:type="character" w:customStyle="1" w:styleId="ab">
    <w:name w:val="ヘッダー (文字)"/>
    <w:basedOn w:val="a0"/>
    <w:link w:val="aa"/>
    <w:uiPriority w:val="99"/>
    <w:rsid w:val="007846F8"/>
  </w:style>
  <w:style w:type="paragraph" w:styleId="ac">
    <w:name w:val="footer"/>
    <w:basedOn w:val="a"/>
    <w:link w:val="ad"/>
    <w:uiPriority w:val="99"/>
    <w:unhideWhenUsed/>
    <w:rsid w:val="007846F8"/>
    <w:pPr>
      <w:tabs>
        <w:tab w:val="center" w:pos="4252"/>
        <w:tab w:val="right" w:pos="8504"/>
      </w:tabs>
      <w:snapToGrid w:val="0"/>
    </w:pPr>
  </w:style>
  <w:style w:type="character" w:customStyle="1" w:styleId="ad">
    <w:name w:val="フッター (文字)"/>
    <w:basedOn w:val="a0"/>
    <w:link w:val="ac"/>
    <w:uiPriority w:val="99"/>
    <w:rsid w:val="0078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4</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中本　誠</dc:creator>
  <cp:keywords/>
  <dc:description/>
  <cp:lastModifiedBy>原田　剛志</cp:lastModifiedBy>
  <cp:revision>11</cp:revision>
  <cp:lastPrinted>2026-06-29T01:52:00Z</cp:lastPrinted>
  <dcterms:created xsi:type="dcterms:W3CDTF">2026-06-18T05:32:00Z</dcterms:created>
  <dcterms:modified xsi:type="dcterms:W3CDTF">2026-06-29T07:07:00Z</dcterms:modified>
</cp:coreProperties>
</file>